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drawings/drawing2.xml" ContentType="application/vnd.openxmlformats-officedocument.drawingml.chartshape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F6B" w:rsidRPr="006A5F6B" w:rsidRDefault="006A5F6B" w:rsidP="006A5F6B">
      <w:pPr>
        <w:spacing w:line="360" w:lineRule="auto"/>
        <w:rPr>
          <w:rFonts w:ascii="Times New Roman" w:hAnsi="Times New Roman" w:cs="Times New Roman"/>
          <w:b/>
          <w:sz w:val="32"/>
          <w:szCs w:val="32"/>
        </w:rPr>
      </w:pPr>
      <w:r w:rsidRPr="006A5F6B">
        <w:rPr>
          <w:rFonts w:ascii="Times New Roman" w:hAnsi="Times New Roman" w:cs="Times New Roman"/>
          <w:b/>
          <w:sz w:val="32"/>
          <w:szCs w:val="32"/>
        </w:rPr>
        <w:t xml:space="preserve">I. Introduction </w:t>
      </w:r>
    </w:p>
    <w:p w:rsidR="006A5F6B" w:rsidRDefault="006A5F6B" w:rsidP="00826FA0">
      <w:pPr>
        <w:spacing w:before="120" w:after="12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L’invasion des cultures locales de tomate par </w:t>
      </w:r>
      <w:r>
        <w:rPr>
          <w:rFonts w:ascii="Times New Roman" w:hAnsi="Times New Roman" w:cs="Times New Roman"/>
          <w:i/>
          <w:iCs/>
          <w:sz w:val="24"/>
          <w:szCs w:val="24"/>
        </w:rPr>
        <w:t>Tuta absoluta</w:t>
      </w:r>
      <w:r>
        <w:rPr>
          <w:rFonts w:ascii="Times New Roman" w:hAnsi="Times New Roman" w:cs="Times New Roman"/>
          <w:sz w:val="24"/>
          <w:szCs w:val="24"/>
        </w:rPr>
        <w:t xml:space="preserve"> et les dégâts importants  occasionnés ont suscité beaucoup de questions relatives à son introduction, à son acclimatation, à sa biologie et aux moyens de lutte capables de réduire l’ampleur de ses dégâts en Algérie, à l’instar des travaux qui ont été réalisés par les chercheurs des pays d’origine de ce phytophage.</w:t>
      </w:r>
    </w:p>
    <w:p w:rsidR="006A5F6B" w:rsidRDefault="006A5F6B" w:rsidP="00826FA0">
      <w:pPr>
        <w:spacing w:before="120" w:after="120" w:line="360" w:lineRule="auto"/>
        <w:ind w:firstLine="708"/>
        <w:jc w:val="both"/>
        <w:rPr>
          <w:rFonts w:ascii="Times New Roman" w:hAnsi="Times New Roman" w:cs="Times New Roman"/>
          <w:sz w:val="24"/>
          <w:szCs w:val="24"/>
        </w:rPr>
      </w:pPr>
      <w:r>
        <w:rPr>
          <w:rFonts w:ascii="Times New Roman" w:hAnsi="Times New Roman" w:cs="Times New Roman"/>
          <w:sz w:val="24"/>
          <w:szCs w:val="24"/>
        </w:rPr>
        <w:t>Dans ce contexte, et devant l’absence d’informations sur la biologie de ce déprédateur dans notre pays mais aussi face au danger réel que constitue la propagation de cet insecte nuisible dans l’espace et vers d’autres cultures importantes de la famille des Solanacées, il est impératif de procéder à une étude de sa biologie et de sa dynamique de population dans les conditions locales pour mieux comprendre les facteurs régissant son déploiement.</w:t>
      </w:r>
    </w:p>
    <w:p w:rsidR="006A5F6B" w:rsidRDefault="006A5F6B" w:rsidP="00826FA0">
      <w:pPr>
        <w:spacing w:before="120" w:after="12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C’est ainsi qu’une étude en laboratoire de </w:t>
      </w:r>
      <w:r>
        <w:rPr>
          <w:rFonts w:ascii="Times New Roman" w:hAnsi="Times New Roman" w:cs="Times New Roman"/>
          <w:i/>
          <w:iCs/>
          <w:sz w:val="24"/>
          <w:szCs w:val="24"/>
        </w:rPr>
        <w:t>T. absoluta</w:t>
      </w:r>
      <w:r>
        <w:rPr>
          <w:rFonts w:ascii="Times New Roman" w:hAnsi="Times New Roman" w:cs="Times New Roman"/>
          <w:sz w:val="24"/>
          <w:szCs w:val="24"/>
        </w:rPr>
        <w:t>, est de nature à permettre une meilleure connaissance de l’insecte par l’étude des données biologiques telles que le cycle de développement, la longévité des adultes et la fécondité  en fonction de certains facteurs abiotiques tels que la température.</w:t>
      </w:r>
    </w:p>
    <w:p w:rsidR="006A5F6B" w:rsidRDefault="006A5F6B" w:rsidP="00826FA0">
      <w:pPr>
        <w:spacing w:before="120" w:after="120" w:line="360" w:lineRule="auto"/>
        <w:rPr>
          <w:rFonts w:ascii="Times New Roman" w:hAnsi="Times New Roman" w:cs="Times New Roman"/>
          <w:sz w:val="24"/>
          <w:szCs w:val="24"/>
        </w:rPr>
      </w:pPr>
      <w:r>
        <w:rPr>
          <w:rFonts w:ascii="Times New Roman" w:hAnsi="Times New Roman" w:cs="Times New Roman"/>
          <w:sz w:val="24"/>
          <w:szCs w:val="24"/>
        </w:rPr>
        <w:tab/>
        <w:t>A cet effet, un travail expérimental dans les conditions de laboratoire a été mené pour étudier l’effet de la température su</w:t>
      </w:r>
      <w:r w:rsidR="00564C91">
        <w:rPr>
          <w:rFonts w:ascii="Times New Roman" w:hAnsi="Times New Roman" w:cs="Times New Roman"/>
          <w:sz w:val="24"/>
          <w:szCs w:val="24"/>
        </w:rPr>
        <w:t xml:space="preserve">r la durée du cycle biologique, longévité et la fécondité. </w:t>
      </w:r>
      <w:r>
        <w:rPr>
          <w:rFonts w:ascii="Times New Roman" w:hAnsi="Times New Roman" w:cs="Times New Roman"/>
          <w:sz w:val="24"/>
          <w:szCs w:val="24"/>
        </w:rPr>
        <w:t xml:space="preserve"> </w:t>
      </w:r>
    </w:p>
    <w:p w:rsidR="006A5F6B" w:rsidRDefault="006A5F6B" w:rsidP="00564C91">
      <w:pPr>
        <w:spacing w:line="360" w:lineRule="auto"/>
        <w:rPr>
          <w:rFonts w:ascii="Times New Roman" w:hAnsi="Times New Roman" w:cs="Times New Roman"/>
          <w:b/>
          <w:sz w:val="28"/>
          <w:szCs w:val="28"/>
        </w:rPr>
      </w:pPr>
      <w:r w:rsidRPr="00AD0EDA">
        <w:rPr>
          <w:rFonts w:ascii="Times New Roman" w:hAnsi="Times New Roman" w:cs="Times New Roman"/>
          <w:b/>
          <w:sz w:val="28"/>
          <w:szCs w:val="28"/>
        </w:rPr>
        <w:t xml:space="preserve">II. </w:t>
      </w:r>
      <w:r w:rsidR="0004485F" w:rsidRPr="00AD0EDA">
        <w:rPr>
          <w:rFonts w:ascii="Times New Roman" w:hAnsi="Times New Roman" w:cs="Times New Roman"/>
          <w:b/>
          <w:sz w:val="28"/>
          <w:szCs w:val="28"/>
        </w:rPr>
        <w:t>Matériel</w:t>
      </w:r>
      <w:r w:rsidR="0004485F">
        <w:rPr>
          <w:rFonts w:ascii="Times New Roman" w:hAnsi="Times New Roman" w:cs="Times New Roman"/>
          <w:b/>
          <w:sz w:val="28"/>
          <w:szCs w:val="28"/>
        </w:rPr>
        <w:t>s</w:t>
      </w:r>
      <w:r w:rsidRPr="00AD0EDA">
        <w:rPr>
          <w:rFonts w:ascii="Times New Roman" w:hAnsi="Times New Roman" w:cs="Times New Roman"/>
          <w:b/>
          <w:sz w:val="28"/>
          <w:szCs w:val="28"/>
        </w:rPr>
        <w:t xml:space="preserve"> et méthodes </w:t>
      </w:r>
    </w:p>
    <w:p w:rsidR="006A5F6B" w:rsidRDefault="006A5F6B" w:rsidP="00826FA0">
      <w:pPr>
        <w:spacing w:before="120" w:after="120" w:line="360" w:lineRule="auto"/>
        <w:ind w:firstLine="709"/>
        <w:jc w:val="both"/>
        <w:rPr>
          <w:rFonts w:ascii="Times New Roman" w:hAnsi="Times New Roman" w:cs="Times New Roman"/>
          <w:sz w:val="24"/>
          <w:szCs w:val="24"/>
        </w:rPr>
      </w:pPr>
      <w:r>
        <w:rPr>
          <w:rFonts w:ascii="Times New Roman" w:hAnsi="Times New Roman" w:cs="Times New Roman"/>
          <w:sz w:val="24"/>
          <w:szCs w:val="24"/>
        </w:rPr>
        <w:t>Le travail expérimental a été réalisé dans une salle d’élevage au laboratoire d’entomologie de l’Université de Mostagan</w:t>
      </w:r>
      <w:r w:rsidR="00DC5BF2">
        <w:rPr>
          <w:rFonts w:ascii="Times New Roman" w:hAnsi="Times New Roman" w:cs="Times New Roman"/>
          <w:sz w:val="24"/>
          <w:szCs w:val="24"/>
        </w:rPr>
        <w:t xml:space="preserve">em durant la période du début </w:t>
      </w:r>
      <w:r>
        <w:rPr>
          <w:rFonts w:ascii="Times New Roman" w:hAnsi="Times New Roman" w:cs="Times New Roman"/>
          <w:sz w:val="24"/>
          <w:szCs w:val="24"/>
        </w:rPr>
        <w:t>avril- fin septembre 2008.</w:t>
      </w:r>
    </w:p>
    <w:p w:rsidR="006A5F6B" w:rsidRDefault="006A5F6B" w:rsidP="00826FA0">
      <w:pPr>
        <w:spacing w:before="120" w:after="12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L’élevage de </w:t>
      </w:r>
      <w:r>
        <w:rPr>
          <w:rFonts w:ascii="Times New Roman" w:hAnsi="Times New Roman" w:cs="Times New Roman"/>
          <w:i/>
          <w:sz w:val="24"/>
          <w:szCs w:val="24"/>
        </w:rPr>
        <w:t>T. absoluta</w:t>
      </w:r>
      <w:r>
        <w:rPr>
          <w:rFonts w:ascii="Times New Roman" w:hAnsi="Times New Roman" w:cs="Times New Roman"/>
          <w:sz w:val="24"/>
          <w:szCs w:val="24"/>
        </w:rPr>
        <w:t xml:space="preserve">  est réalisé dans des cages en verre (40x40x100cm) comportant des ouvertures munies d’un tulle fin q</w:t>
      </w:r>
      <w:r w:rsidR="005561A3">
        <w:rPr>
          <w:rFonts w:ascii="Times New Roman" w:hAnsi="Times New Roman" w:cs="Times New Roman"/>
          <w:sz w:val="24"/>
          <w:szCs w:val="24"/>
        </w:rPr>
        <w:t>ui permet d’assurer l’aération.</w:t>
      </w:r>
    </w:p>
    <w:p w:rsidR="006A5F6B" w:rsidRDefault="006A5F6B" w:rsidP="00DC5BF2">
      <w:pPr>
        <w:spacing w:before="120" w:after="120" w:line="360" w:lineRule="auto"/>
        <w:ind w:firstLine="709"/>
        <w:jc w:val="both"/>
        <w:rPr>
          <w:rFonts w:ascii="Times New Roman" w:hAnsi="Times New Roman" w:cs="Times New Roman"/>
          <w:sz w:val="24"/>
          <w:szCs w:val="24"/>
        </w:rPr>
      </w:pPr>
      <w:r>
        <w:rPr>
          <w:rFonts w:ascii="Times New Roman" w:hAnsi="Times New Roman" w:cs="Times New Roman"/>
          <w:sz w:val="24"/>
          <w:szCs w:val="24"/>
        </w:rPr>
        <w:t>Le cycle biologique de l’insecte a été étudié à  trois seuils de températures proches de ce</w:t>
      </w:r>
      <w:r w:rsidR="00DC5BF2">
        <w:rPr>
          <w:rFonts w:ascii="Times New Roman" w:hAnsi="Times New Roman" w:cs="Times New Roman"/>
          <w:sz w:val="24"/>
          <w:szCs w:val="24"/>
        </w:rPr>
        <w:t>lles du terrain à savoir : 22</w:t>
      </w:r>
      <w:r>
        <w:rPr>
          <w:rFonts w:ascii="Times New Roman" w:hAnsi="Times New Roman" w:cs="Times New Roman"/>
          <w:sz w:val="24"/>
          <w:szCs w:val="24"/>
        </w:rPr>
        <w:t>, 27 et 31° C avec une variation de ±1° C. L’humidité relative est  de 70±10% et la photopériode de 14h pour 24h.</w:t>
      </w:r>
      <w:r w:rsidR="0094292D">
        <w:rPr>
          <w:rFonts w:ascii="Times New Roman" w:hAnsi="Times New Roman" w:cs="Times New Roman"/>
          <w:sz w:val="24"/>
          <w:szCs w:val="24"/>
        </w:rPr>
        <w:t xml:space="preserve"> Pour la longévité et la fécondité</w:t>
      </w:r>
      <w:r w:rsidR="00DC5BF2">
        <w:rPr>
          <w:rFonts w:ascii="Times New Roman" w:hAnsi="Times New Roman" w:cs="Times New Roman"/>
          <w:sz w:val="24"/>
          <w:szCs w:val="24"/>
        </w:rPr>
        <w:t>, ont</w:t>
      </w:r>
      <w:r w:rsidR="0094292D">
        <w:rPr>
          <w:rFonts w:ascii="Times New Roman" w:hAnsi="Times New Roman" w:cs="Times New Roman"/>
          <w:sz w:val="24"/>
          <w:szCs w:val="24"/>
        </w:rPr>
        <w:t xml:space="preserve"> été étudié à un seuil de température de 27±1°C</w:t>
      </w:r>
      <w:r w:rsidR="007D0830">
        <w:rPr>
          <w:rFonts w:ascii="Times New Roman" w:hAnsi="Times New Roman" w:cs="Times New Roman"/>
          <w:sz w:val="24"/>
          <w:szCs w:val="24"/>
        </w:rPr>
        <w:t xml:space="preserve"> seulement</w:t>
      </w:r>
      <w:r w:rsidR="0094292D">
        <w:rPr>
          <w:rFonts w:ascii="Times New Roman" w:hAnsi="Times New Roman" w:cs="Times New Roman"/>
          <w:sz w:val="24"/>
          <w:szCs w:val="24"/>
        </w:rPr>
        <w:t>.</w:t>
      </w:r>
      <w:r w:rsidR="007D0830">
        <w:rPr>
          <w:rFonts w:ascii="Times New Roman" w:hAnsi="Times New Roman" w:cs="Times New Roman"/>
          <w:sz w:val="24"/>
          <w:szCs w:val="24"/>
        </w:rPr>
        <w:t xml:space="preserve"> </w:t>
      </w:r>
      <w:r w:rsidR="0094292D">
        <w:rPr>
          <w:rFonts w:ascii="Times New Roman" w:hAnsi="Times New Roman" w:cs="Times New Roman"/>
          <w:sz w:val="24"/>
          <w:szCs w:val="24"/>
        </w:rPr>
        <w:t xml:space="preserve"> </w:t>
      </w:r>
    </w:p>
    <w:p w:rsidR="006A5F6B" w:rsidRDefault="006A5F6B" w:rsidP="006A5F6B">
      <w:pPr>
        <w:spacing w:line="360" w:lineRule="auto"/>
        <w:ind w:firstLine="709"/>
        <w:jc w:val="both"/>
        <w:rPr>
          <w:rFonts w:ascii="Times New Roman" w:hAnsi="Times New Roman" w:cs="Times New Roman"/>
          <w:sz w:val="24"/>
          <w:szCs w:val="24"/>
        </w:rPr>
      </w:pPr>
    </w:p>
    <w:p w:rsidR="00826FA0" w:rsidRDefault="00826FA0" w:rsidP="006A5F6B">
      <w:pPr>
        <w:spacing w:line="360" w:lineRule="auto"/>
        <w:ind w:firstLine="709"/>
        <w:jc w:val="both"/>
        <w:rPr>
          <w:rFonts w:ascii="Times New Roman" w:hAnsi="Times New Roman" w:cs="Times New Roman"/>
          <w:sz w:val="24"/>
          <w:szCs w:val="24"/>
        </w:rPr>
      </w:pPr>
    </w:p>
    <w:p w:rsidR="006A5F6B" w:rsidRPr="006A5F6B" w:rsidRDefault="00DA161C" w:rsidP="0033369A">
      <w:pPr>
        <w:spacing w:before="120" w:after="120" w:line="360" w:lineRule="auto"/>
        <w:jc w:val="both"/>
        <w:rPr>
          <w:rFonts w:ascii="Times New Roman" w:hAnsi="Times New Roman" w:cs="Times New Roman"/>
          <w:b/>
          <w:sz w:val="32"/>
          <w:szCs w:val="32"/>
        </w:rPr>
      </w:pPr>
      <w:r>
        <w:rPr>
          <w:rFonts w:ascii="Times New Roman" w:hAnsi="Times New Roman" w:cs="Times New Roman"/>
          <w:b/>
          <w:sz w:val="32"/>
          <w:szCs w:val="32"/>
        </w:rPr>
        <w:lastRenderedPageBreak/>
        <w:t>II.1</w:t>
      </w:r>
      <w:r w:rsidR="006A5F6B" w:rsidRPr="006A5F6B">
        <w:rPr>
          <w:rFonts w:ascii="Times New Roman" w:hAnsi="Times New Roman" w:cs="Times New Roman"/>
          <w:b/>
          <w:sz w:val="32"/>
          <w:szCs w:val="32"/>
        </w:rPr>
        <w:t xml:space="preserve">- </w:t>
      </w:r>
      <w:r w:rsidR="0004485F">
        <w:rPr>
          <w:rFonts w:ascii="Times New Roman" w:hAnsi="Times New Roman" w:cs="Times New Roman"/>
          <w:b/>
          <w:sz w:val="32"/>
          <w:szCs w:val="32"/>
        </w:rPr>
        <w:t>Le m</w:t>
      </w:r>
      <w:r w:rsidR="006A5F6B" w:rsidRPr="006A5F6B">
        <w:rPr>
          <w:rFonts w:ascii="Times New Roman" w:hAnsi="Times New Roman" w:cs="Times New Roman"/>
          <w:b/>
          <w:sz w:val="32"/>
          <w:szCs w:val="32"/>
        </w:rPr>
        <w:t>atériel végétal  </w:t>
      </w:r>
    </w:p>
    <w:p w:rsidR="006A5F6B" w:rsidRDefault="006A5F6B" w:rsidP="0033369A">
      <w:pPr>
        <w:spacing w:before="120" w:after="12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Le travail  a été réalisé sur des plants de tomate de la variété hybride Nedjma ; c’est une variété indéterminée dont la culture est très répandue dans la région de Mostaganem. Des semis échelonnés ont été effectués et les plants obtenus ont été ensuite transplantés dans des pots tronconiques de 20 cm de diamètre dans un mélange de sable et de terreau. Un apport azoté a été assuré avec l’eau d’arrosage.  Les plants de 20cm de haut sont placés dans des cages à l’intérieur de la salle d’élevage dans les conditions décrites précédemment. </w:t>
      </w:r>
    </w:p>
    <w:p w:rsidR="006A5F6B" w:rsidRPr="006A5F6B" w:rsidRDefault="00DA161C" w:rsidP="0033369A">
      <w:pPr>
        <w:spacing w:before="120" w:after="120" w:line="360" w:lineRule="auto"/>
        <w:rPr>
          <w:rFonts w:ascii="Times New Roman" w:hAnsi="Times New Roman" w:cs="Times New Roman"/>
          <w:b/>
          <w:sz w:val="32"/>
          <w:szCs w:val="32"/>
        </w:rPr>
      </w:pPr>
      <w:r>
        <w:rPr>
          <w:rFonts w:ascii="Times New Roman" w:hAnsi="Times New Roman" w:cs="Times New Roman"/>
          <w:b/>
          <w:sz w:val="32"/>
          <w:szCs w:val="32"/>
        </w:rPr>
        <w:t>II.2</w:t>
      </w:r>
      <w:r w:rsidR="006A5F6B" w:rsidRPr="006A5F6B">
        <w:rPr>
          <w:rFonts w:ascii="Times New Roman" w:hAnsi="Times New Roman" w:cs="Times New Roman"/>
          <w:b/>
          <w:sz w:val="32"/>
          <w:szCs w:val="32"/>
        </w:rPr>
        <w:t xml:space="preserve">- </w:t>
      </w:r>
      <w:r w:rsidR="0004485F">
        <w:rPr>
          <w:rFonts w:ascii="Times New Roman" w:hAnsi="Times New Roman" w:cs="Times New Roman"/>
          <w:b/>
          <w:sz w:val="32"/>
          <w:szCs w:val="32"/>
        </w:rPr>
        <w:t>l’i</w:t>
      </w:r>
      <w:r w:rsidR="006A5F6B" w:rsidRPr="006A5F6B">
        <w:rPr>
          <w:rFonts w:ascii="Times New Roman" w:hAnsi="Times New Roman" w:cs="Times New Roman"/>
          <w:b/>
          <w:sz w:val="32"/>
          <w:szCs w:val="32"/>
        </w:rPr>
        <w:t>nsecte</w:t>
      </w:r>
    </w:p>
    <w:p w:rsidR="006A5F6B" w:rsidRDefault="006A5F6B" w:rsidP="0033369A">
      <w:pPr>
        <w:spacing w:before="120" w:after="120" w:line="360" w:lineRule="auto"/>
        <w:ind w:firstLine="709"/>
        <w:jc w:val="both"/>
        <w:rPr>
          <w:rFonts w:ascii="Times New Roman" w:hAnsi="Times New Roman" w:cs="Times New Roman"/>
          <w:sz w:val="24"/>
          <w:szCs w:val="24"/>
        </w:rPr>
      </w:pPr>
      <w:r>
        <w:rPr>
          <w:rFonts w:ascii="Times New Roman" w:hAnsi="Times New Roman" w:cs="Times New Roman"/>
          <w:sz w:val="24"/>
          <w:szCs w:val="24"/>
        </w:rPr>
        <w:t>Afin de disposer</w:t>
      </w:r>
      <w:r w:rsidRPr="003C2A82">
        <w:rPr>
          <w:rFonts w:ascii="Times New Roman" w:hAnsi="Times New Roman" w:cs="Times New Roman"/>
          <w:sz w:val="24"/>
          <w:szCs w:val="24"/>
        </w:rPr>
        <w:t xml:space="preserve"> </w:t>
      </w:r>
      <w:r>
        <w:rPr>
          <w:rFonts w:ascii="Times New Roman" w:hAnsi="Times New Roman" w:cs="Times New Roman"/>
          <w:sz w:val="24"/>
          <w:szCs w:val="24"/>
        </w:rPr>
        <w:t xml:space="preserve">d’une quantité d’adultes (mâle et femelle) suffisante  nécessaire au bon déroulement de notre étude, plusieurs </w:t>
      </w:r>
      <w:r w:rsidRPr="00D77447">
        <w:rPr>
          <w:rFonts w:ascii="Times New Roman" w:hAnsi="Times New Roman" w:cs="Times New Roman"/>
          <w:sz w:val="24"/>
          <w:szCs w:val="24"/>
        </w:rPr>
        <w:t>récolte</w:t>
      </w:r>
      <w:r>
        <w:rPr>
          <w:rFonts w:ascii="Times New Roman" w:hAnsi="Times New Roman" w:cs="Times New Roman"/>
          <w:sz w:val="24"/>
          <w:szCs w:val="24"/>
        </w:rPr>
        <w:t>s</w:t>
      </w:r>
      <w:r w:rsidRPr="00D77447">
        <w:rPr>
          <w:rFonts w:ascii="Times New Roman" w:hAnsi="Times New Roman" w:cs="Times New Roman"/>
          <w:sz w:val="24"/>
          <w:szCs w:val="24"/>
        </w:rPr>
        <w:t xml:space="preserve"> d’adultes </w:t>
      </w:r>
      <w:r>
        <w:rPr>
          <w:rFonts w:ascii="Times New Roman" w:hAnsi="Times New Roman" w:cs="Times New Roman"/>
          <w:sz w:val="24"/>
          <w:szCs w:val="24"/>
        </w:rPr>
        <w:t xml:space="preserve">et de larves de </w:t>
      </w:r>
      <w:r w:rsidRPr="00D77447">
        <w:rPr>
          <w:rFonts w:ascii="Times New Roman" w:hAnsi="Times New Roman" w:cs="Times New Roman"/>
          <w:sz w:val="24"/>
          <w:szCs w:val="24"/>
        </w:rPr>
        <w:t xml:space="preserve"> </w:t>
      </w:r>
      <w:r w:rsidRPr="001A3913">
        <w:rPr>
          <w:rFonts w:ascii="Times New Roman" w:hAnsi="Times New Roman" w:cs="Times New Roman"/>
          <w:i/>
          <w:sz w:val="24"/>
          <w:szCs w:val="24"/>
        </w:rPr>
        <w:t>T. absoluta</w:t>
      </w:r>
      <w:r>
        <w:rPr>
          <w:rFonts w:ascii="Times New Roman" w:hAnsi="Times New Roman" w:cs="Times New Roman"/>
          <w:sz w:val="24"/>
          <w:szCs w:val="24"/>
        </w:rPr>
        <w:t xml:space="preserve"> ont été réalisées dans des serres de tomate infestées et rapportés au laboratoire. Les adultes ont été directement lâchés dans des cages conçues à cet effet et contenant plusieurs jeunes plants de tomate……tandis que les larves ont été déposes  sur des jeunes plants en cage pour achever leur développement. </w:t>
      </w:r>
    </w:p>
    <w:p w:rsidR="006A5F6B" w:rsidRDefault="006A5F6B" w:rsidP="0033369A">
      <w:pPr>
        <w:spacing w:before="120" w:after="12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Des lâchers sont effectués dans des cages contenant trois plants sains pendant 24h, ensuite, les adultes sont retirés à l’aide d’un aspirateur buccal pour éviter le chevauchement des cycles. Notre travail de suivi et d’observation pour l’étude du cycle biologique a débuté à partir de la ponte.  La fréquence des observations est faite en fonction des besoins (2 à 3 fois par jour) pour noter le nombre d’œufs</w:t>
      </w:r>
      <w:r w:rsidR="00B42B8F">
        <w:rPr>
          <w:rFonts w:ascii="Times New Roman" w:hAnsi="Times New Roman" w:cs="Times New Roman"/>
          <w:sz w:val="24"/>
          <w:szCs w:val="24"/>
        </w:rPr>
        <w:t xml:space="preserve"> </w:t>
      </w:r>
      <w:r>
        <w:rPr>
          <w:rFonts w:ascii="Times New Roman" w:hAnsi="Times New Roman" w:cs="Times New Roman"/>
          <w:sz w:val="24"/>
          <w:szCs w:val="24"/>
        </w:rPr>
        <w:t>et les différents stades de développement. La différenciation entre les stades larvaires est faite  en fonction de la taille ainsi que de la couleur de la capsule céphalique  et du segment prothoracique (Guenaoui et Ghelamallah, 2008).</w:t>
      </w:r>
    </w:p>
    <w:p w:rsidR="006A5F6B" w:rsidRDefault="006A5F6B" w:rsidP="0033369A">
      <w:pPr>
        <w:spacing w:before="120" w:after="120" w:line="360" w:lineRule="auto"/>
        <w:ind w:firstLine="708"/>
        <w:jc w:val="both"/>
        <w:rPr>
          <w:rFonts w:ascii="Times New Roman" w:hAnsi="Times New Roman" w:cs="Times New Roman"/>
          <w:sz w:val="24"/>
          <w:szCs w:val="24"/>
        </w:rPr>
      </w:pPr>
      <w:r>
        <w:rPr>
          <w:rFonts w:ascii="Times New Roman" w:hAnsi="Times New Roman" w:cs="Times New Roman"/>
          <w:sz w:val="24"/>
          <w:szCs w:val="24"/>
        </w:rPr>
        <w:t>Pour  contrôler la nymphose, les larves du dernier stade (L</w:t>
      </w:r>
      <w:r w:rsidRPr="006E582F">
        <w:rPr>
          <w:rFonts w:ascii="Times New Roman" w:hAnsi="Times New Roman" w:cs="Times New Roman"/>
        </w:rPr>
        <w:t>4</w:t>
      </w:r>
      <w:r>
        <w:rPr>
          <w:rFonts w:ascii="Times New Roman" w:hAnsi="Times New Roman" w:cs="Times New Roman"/>
          <w:sz w:val="24"/>
          <w:szCs w:val="24"/>
        </w:rPr>
        <w:t>) sont récoltées et placées dans une boite recouverte d’un tulle. Au début de chaque stade nymphal, l’individu est introduit dans une petite gélule transparente en gélatine pour mieux contrôler l’émergence de l’adulte. Il est important de signaler que durant toute l’étude, les insectes adultes recevaient continuellement une ration à base d’eau et de miel d’abeille en supplément.</w:t>
      </w:r>
      <w:r w:rsidR="002A0DE0">
        <w:rPr>
          <w:rFonts w:ascii="Times New Roman" w:hAnsi="Times New Roman" w:cs="Times New Roman"/>
          <w:sz w:val="24"/>
          <w:szCs w:val="24"/>
        </w:rPr>
        <w:t xml:space="preserve"> Un contrôle quotidien (2 à 3 fois) permet de noter la longévité des adultes mise en cage d’élevage.  </w:t>
      </w:r>
    </w:p>
    <w:p w:rsidR="006A5F6B" w:rsidRDefault="006A5F6B" w:rsidP="006A5F6B">
      <w:pPr>
        <w:spacing w:line="360" w:lineRule="auto"/>
        <w:jc w:val="both"/>
        <w:rPr>
          <w:rFonts w:ascii="Times New Roman" w:hAnsi="Times New Roman" w:cs="Times New Roman"/>
          <w:sz w:val="24"/>
          <w:szCs w:val="24"/>
        </w:rPr>
      </w:pPr>
    </w:p>
    <w:p w:rsidR="0004485F" w:rsidRDefault="0004485F" w:rsidP="006A5F6B">
      <w:pPr>
        <w:spacing w:line="360" w:lineRule="auto"/>
        <w:jc w:val="both"/>
        <w:rPr>
          <w:rFonts w:ascii="Times New Roman" w:hAnsi="Times New Roman" w:cs="Times New Roman"/>
          <w:sz w:val="24"/>
          <w:szCs w:val="24"/>
        </w:rPr>
      </w:pPr>
    </w:p>
    <w:p w:rsidR="006A5F6B" w:rsidRPr="00E40FE6" w:rsidRDefault="00DA161C" w:rsidP="006A5F6B">
      <w:pPr>
        <w:spacing w:line="360" w:lineRule="auto"/>
        <w:jc w:val="both"/>
        <w:rPr>
          <w:rFonts w:ascii="Times New Roman" w:hAnsi="Times New Roman" w:cs="Times New Roman"/>
          <w:b/>
          <w:bCs/>
          <w:sz w:val="28"/>
          <w:szCs w:val="28"/>
        </w:rPr>
      </w:pPr>
      <w:r>
        <w:rPr>
          <w:rFonts w:ascii="Times New Roman" w:hAnsi="Times New Roman" w:cs="Times New Roman"/>
          <w:b/>
          <w:bCs/>
          <w:sz w:val="28"/>
          <w:szCs w:val="28"/>
        </w:rPr>
        <w:lastRenderedPageBreak/>
        <w:t>II. 3</w:t>
      </w:r>
      <w:r w:rsidR="006A5F6B" w:rsidRPr="00E40FE6">
        <w:rPr>
          <w:rFonts w:ascii="Times New Roman" w:hAnsi="Times New Roman" w:cs="Times New Roman"/>
          <w:b/>
          <w:bCs/>
          <w:sz w:val="28"/>
          <w:szCs w:val="28"/>
        </w:rPr>
        <w:t>- Traitements des résultats</w:t>
      </w:r>
    </w:p>
    <w:p w:rsidR="006A5F6B" w:rsidRDefault="006A5F6B" w:rsidP="006A5F6B">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Les résultats obtenus sont analysés  statistiquement  par le logiciel STATBOX PRO et une comparaison des moyennes est traitée grâce  au test de Newman et Keuls à 5%.</w:t>
      </w:r>
    </w:p>
    <w:p w:rsidR="006A5F6B" w:rsidRDefault="006A5F6B" w:rsidP="009F1375">
      <w:pPr>
        <w:spacing w:after="0" w:line="360" w:lineRule="auto"/>
        <w:jc w:val="both"/>
        <w:rPr>
          <w:rFonts w:ascii="Times New Roman" w:eastAsia="Times New Roman" w:hAnsi="Times New Roman" w:cs="Times New Roman"/>
          <w:color w:val="000000"/>
          <w:sz w:val="26"/>
          <w:szCs w:val="26"/>
          <w:lang w:eastAsia="fr-FR"/>
        </w:rPr>
      </w:pPr>
    </w:p>
    <w:p w:rsidR="006A5F6B" w:rsidRDefault="006A5F6B" w:rsidP="009F1375">
      <w:pPr>
        <w:spacing w:after="0" w:line="360" w:lineRule="auto"/>
        <w:jc w:val="both"/>
        <w:rPr>
          <w:rFonts w:ascii="Times New Roman" w:eastAsia="Times New Roman" w:hAnsi="Times New Roman" w:cs="Times New Roman"/>
          <w:color w:val="000000"/>
          <w:sz w:val="26"/>
          <w:szCs w:val="26"/>
          <w:lang w:eastAsia="fr-FR"/>
        </w:rPr>
      </w:pPr>
    </w:p>
    <w:p w:rsidR="006A5F6B" w:rsidRDefault="006A5F6B" w:rsidP="009F1375">
      <w:pPr>
        <w:spacing w:after="0" w:line="360" w:lineRule="auto"/>
        <w:jc w:val="both"/>
        <w:rPr>
          <w:rFonts w:ascii="Times New Roman" w:eastAsia="Times New Roman" w:hAnsi="Times New Roman" w:cs="Times New Roman"/>
          <w:color w:val="000000"/>
          <w:sz w:val="26"/>
          <w:szCs w:val="26"/>
          <w:lang w:eastAsia="fr-FR"/>
        </w:rPr>
      </w:pPr>
    </w:p>
    <w:p w:rsidR="006A5F6B" w:rsidRDefault="006A5F6B" w:rsidP="009F1375">
      <w:pPr>
        <w:spacing w:after="0" w:line="360" w:lineRule="auto"/>
        <w:jc w:val="both"/>
        <w:rPr>
          <w:rFonts w:ascii="Times New Roman" w:eastAsia="Times New Roman" w:hAnsi="Times New Roman" w:cs="Times New Roman"/>
          <w:color w:val="000000"/>
          <w:sz w:val="26"/>
          <w:szCs w:val="26"/>
          <w:lang w:eastAsia="fr-FR"/>
        </w:rPr>
      </w:pPr>
    </w:p>
    <w:p w:rsidR="006A5F6B" w:rsidRDefault="006A5F6B" w:rsidP="009F1375">
      <w:pPr>
        <w:spacing w:after="0" w:line="360" w:lineRule="auto"/>
        <w:jc w:val="both"/>
        <w:rPr>
          <w:rFonts w:ascii="Times New Roman" w:eastAsia="Times New Roman" w:hAnsi="Times New Roman" w:cs="Times New Roman"/>
          <w:color w:val="000000"/>
          <w:sz w:val="26"/>
          <w:szCs w:val="26"/>
          <w:lang w:eastAsia="fr-FR"/>
        </w:rPr>
      </w:pPr>
    </w:p>
    <w:p w:rsidR="006E582F" w:rsidRDefault="006E582F" w:rsidP="009F1375">
      <w:pPr>
        <w:spacing w:after="0" w:line="360" w:lineRule="auto"/>
        <w:jc w:val="both"/>
        <w:rPr>
          <w:rFonts w:ascii="Times New Roman" w:eastAsia="Times New Roman" w:hAnsi="Times New Roman" w:cs="Times New Roman"/>
          <w:color w:val="000000"/>
          <w:sz w:val="26"/>
          <w:szCs w:val="26"/>
          <w:lang w:eastAsia="fr-FR"/>
        </w:rPr>
      </w:pPr>
    </w:p>
    <w:p w:rsidR="006E582F" w:rsidRDefault="006E582F" w:rsidP="009F1375">
      <w:pPr>
        <w:spacing w:after="0" w:line="360" w:lineRule="auto"/>
        <w:jc w:val="both"/>
        <w:rPr>
          <w:rFonts w:ascii="Times New Roman" w:eastAsia="Times New Roman" w:hAnsi="Times New Roman" w:cs="Times New Roman"/>
          <w:color w:val="000000"/>
          <w:sz w:val="26"/>
          <w:szCs w:val="26"/>
          <w:lang w:eastAsia="fr-FR"/>
        </w:rPr>
      </w:pPr>
    </w:p>
    <w:p w:rsidR="006E582F" w:rsidRDefault="006E582F" w:rsidP="009F1375">
      <w:pPr>
        <w:spacing w:after="0" w:line="360" w:lineRule="auto"/>
        <w:jc w:val="both"/>
        <w:rPr>
          <w:rFonts w:ascii="Times New Roman" w:eastAsia="Times New Roman" w:hAnsi="Times New Roman" w:cs="Times New Roman"/>
          <w:color w:val="000000"/>
          <w:sz w:val="26"/>
          <w:szCs w:val="26"/>
          <w:lang w:eastAsia="fr-FR"/>
        </w:rPr>
      </w:pPr>
    </w:p>
    <w:p w:rsidR="007F144A" w:rsidRDefault="007F144A" w:rsidP="009F1375">
      <w:pPr>
        <w:spacing w:after="0" w:line="360" w:lineRule="auto"/>
        <w:jc w:val="both"/>
        <w:rPr>
          <w:rFonts w:ascii="Times New Roman" w:eastAsia="Times New Roman" w:hAnsi="Times New Roman" w:cs="Times New Roman"/>
          <w:color w:val="000000"/>
          <w:sz w:val="26"/>
          <w:szCs w:val="26"/>
          <w:lang w:eastAsia="fr-FR"/>
        </w:rPr>
      </w:pPr>
    </w:p>
    <w:p w:rsidR="007F144A" w:rsidRDefault="007F144A" w:rsidP="009F1375">
      <w:pPr>
        <w:spacing w:after="0" w:line="360" w:lineRule="auto"/>
        <w:jc w:val="both"/>
        <w:rPr>
          <w:rFonts w:ascii="Times New Roman" w:eastAsia="Times New Roman" w:hAnsi="Times New Roman" w:cs="Times New Roman"/>
          <w:color w:val="000000"/>
          <w:sz w:val="26"/>
          <w:szCs w:val="26"/>
          <w:lang w:eastAsia="fr-FR"/>
        </w:rPr>
      </w:pPr>
    </w:p>
    <w:p w:rsidR="007F144A" w:rsidRDefault="007F144A" w:rsidP="009F1375">
      <w:pPr>
        <w:spacing w:after="0" w:line="360" w:lineRule="auto"/>
        <w:jc w:val="both"/>
        <w:rPr>
          <w:rFonts w:ascii="Times New Roman" w:eastAsia="Times New Roman" w:hAnsi="Times New Roman" w:cs="Times New Roman"/>
          <w:color w:val="000000"/>
          <w:sz w:val="26"/>
          <w:szCs w:val="26"/>
          <w:lang w:eastAsia="fr-FR"/>
        </w:rPr>
      </w:pPr>
    </w:p>
    <w:p w:rsidR="007F144A" w:rsidRDefault="007F144A" w:rsidP="009F1375">
      <w:pPr>
        <w:spacing w:after="0" w:line="360" w:lineRule="auto"/>
        <w:jc w:val="both"/>
        <w:rPr>
          <w:rFonts w:ascii="Times New Roman" w:eastAsia="Times New Roman" w:hAnsi="Times New Roman" w:cs="Times New Roman"/>
          <w:color w:val="000000"/>
          <w:sz w:val="26"/>
          <w:szCs w:val="26"/>
          <w:lang w:eastAsia="fr-FR"/>
        </w:rPr>
      </w:pPr>
    </w:p>
    <w:p w:rsidR="007F144A" w:rsidRDefault="007F144A" w:rsidP="009F1375">
      <w:pPr>
        <w:spacing w:after="0" w:line="360" w:lineRule="auto"/>
        <w:jc w:val="both"/>
        <w:rPr>
          <w:rFonts w:ascii="Times New Roman" w:eastAsia="Times New Roman" w:hAnsi="Times New Roman" w:cs="Times New Roman"/>
          <w:color w:val="000000"/>
          <w:sz w:val="26"/>
          <w:szCs w:val="26"/>
          <w:lang w:eastAsia="fr-FR"/>
        </w:rPr>
      </w:pPr>
    </w:p>
    <w:p w:rsidR="007F144A" w:rsidRDefault="007F144A" w:rsidP="009F1375">
      <w:pPr>
        <w:spacing w:after="0" w:line="360" w:lineRule="auto"/>
        <w:jc w:val="both"/>
        <w:rPr>
          <w:rFonts w:ascii="Times New Roman" w:eastAsia="Times New Roman" w:hAnsi="Times New Roman" w:cs="Times New Roman"/>
          <w:color w:val="000000"/>
          <w:sz w:val="26"/>
          <w:szCs w:val="26"/>
          <w:lang w:eastAsia="fr-FR"/>
        </w:rPr>
      </w:pPr>
    </w:p>
    <w:p w:rsidR="007F144A" w:rsidRDefault="007F144A" w:rsidP="009F1375">
      <w:pPr>
        <w:spacing w:after="0" w:line="360" w:lineRule="auto"/>
        <w:jc w:val="both"/>
        <w:rPr>
          <w:rFonts w:ascii="Times New Roman" w:eastAsia="Times New Roman" w:hAnsi="Times New Roman" w:cs="Times New Roman"/>
          <w:color w:val="000000"/>
          <w:sz w:val="26"/>
          <w:szCs w:val="26"/>
          <w:lang w:eastAsia="fr-FR"/>
        </w:rPr>
      </w:pPr>
    </w:p>
    <w:p w:rsidR="007F144A" w:rsidRDefault="007F144A" w:rsidP="009F1375">
      <w:pPr>
        <w:spacing w:after="0" w:line="360" w:lineRule="auto"/>
        <w:jc w:val="both"/>
        <w:rPr>
          <w:rFonts w:ascii="Times New Roman" w:eastAsia="Times New Roman" w:hAnsi="Times New Roman" w:cs="Times New Roman"/>
          <w:color w:val="000000"/>
          <w:sz w:val="26"/>
          <w:szCs w:val="26"/>
          <w:lang w:eastAsia="fr-FR"/>
        </w:rPr>
      </w:pPr>
    </w:p>
    <w:p w:rsidR="007F144A" w:rsidRDefault="007F144A" w:rsidP="009F1375">
      <w:pPr>
        <w:spacing w:after="0" w:line="360" w:lineRule="auto"/>
        <w:jc w:val="both"/>
        <w:rPr>
          <w:rFonts w:ascii="Times New Roman" w:eastAsia="Times New Roman" w:hAnsi="Times New Roman" w:cs="Times New Roman"/>
          <w:color w:val="000000"/>
          <w:sz w:val="26"/>
          <w:szCs w:val="26"/>
          <w:lang w:eastAsia="fr-FR"/>
        </w:rPr>
      </w:pPr>
    </w:p>
    <w:p w:rsidR="007F144A" w:rsidRDefault="007F144A" w:rsidP="009F1375">
      <w:pPr>
        <w:spacing w:after="0" w:line="360" w:lineRule="auto"/>
        <w:jc w:val="both"/>
        <w:rPr>
          <w:rFonts w:ascii="Times New Roman" w:eastAsia="Times New Roman" w:hAnsi="Times New Roman" w:cs="Times New Roman"/>
          <w:color w:val="000000"/>
          <w:sz w:val="26"/>
          <w:szCs w:val="26"/>
          <w:lang w:eastAsia="fr-FR"/>
        </w:rPr>
      </w:pPr>
    </w:p>
    <w:p w:rsidR="007F144A" w:rsidRDefault="007F144A" w:rsidP="009F1375">
      <w:pPr>
        <w:spacing w:after="0" w:line="360" w:lineRule="auto"/>
        <w:jc w:val="both"/>
        <w:rPr>
          <w:rFonts w:ascii="Times New Roman" w:eastAsia="Times New Roman" w:hAnsi="Times New Roman" w:cs="Times New Roman"/>
          <w:color w:val="000000"/>
          <w:sz w:val="26"/>
          <w:szCs w:val="26"/>
          <w:lang w:eastAsia="fr-FR"/>
        </w:rPr>
      </w:pPr>
    </w:p>
    <w:p w:rsidR="007F144A" w:rsidRDefault="007F144A" w:rsidP="009F1375">
      <w:pPr>
        <w:spacing w:after="0" w:line="360" w:lineRule="auto"/>
        <w:jc w:val="both"/>
        <w:rPr>
          <w:rFonts w:ascii="Times New Roman" w:eastAsia="Times New Roman" w:hAnsi="Times New Roman" w:cs="Times New Roman"/>
          <w:color w:val="000000"/>
          <w:sz w:val="26"/>
          <w:szCs w:val="26"/>
          <w:lang w:eastAsia="fr-FR"/>
        </w:rPr>
      </w:pPr>
    </w:p>
    <w:p w:rsidR="006E582F" w:rsidRDefault="006E582F" w:rsidP="009F1375">
      <w:pPr>
        <w:spacing w:after="0" w:line="360" w:lineRule="auto"/>
        <w:jc w:val="both"/>
        <w:rPr>
          <w:rFonts w:ascii="Times New Roman" w:eastAsia="Times New Roman" w:hAnsi="Times New Roman" w:cs="Times New Roman"/>
          <w:color w:val="000000"/>
          <w:sz w:val="26"/>
          <w:szCs w:val="26"/>
          <w:lang w:eastAsia="fr-FR"/>
        </w:rPr>
      </w:pPr>
    </w:p>
    <w:p w:rsidR="006E582F" w:rsidRDefault="006E582F" w:rsidP="009F1375">
      <w:pPr>
        <w:spacing w:after="0" w:line="360" w:lineRule="auto"/>
        <w:jc w:val="both"/>
        <w:rPr>
          <w:rFonts w:ascii="Times New Roman" w:eastAsia="Times New Roman" w:hAnsi="Times New Roman" w:cs="Times New Roman"/>
          <w:color w:val="000000"/>
          <w:sz w:val="26"/>
          <w:szCs w:val="26"/>
          <w:lang w:eastAsia="fr-FR"/>
        </w:rPr>
      </w:pPr>
    </w:p>
    <w:p w:rsidR="006E582F" w:rsidRDefault="006E582F" w:rsidP="009F1375">
      <w:pPr>
        <w:spacing w:after="0" w:line="360" w:lineRule="auto"/>
        <w:jc w:val="both"/>
        <w:rPr>
          <w:rFonts w:ascii="Times New Roman" w:eastAsia="Times New Roman" w:hAnsi="Times New Roman" w:cs="Times New Roman"/>
          <w:color w:val="000000"/>
          <w:sz w:val="26"/>
          <w:szCs w:val="26"/>
          <w:lang w:eastAsia="fr-FR"/>
        </w:rPr>
      </w:pPr>
    </w:p>
    <w:p w:rsidR="006E582F" w:rsidRDefault="006E582F" w:rsidP="009F1375">
      <w:pPr>
        <w:spacing w:after="0" w:line="360" w:lineRule="auto"/>
        <w:jc w:val="both"/>
        <w:rPr>
          <w:rFonts w:ascii="Times New Roman" w:eastAsia="Times New Roman" w:hAnsi="Times New Roman" w:cs="Times New Roman"/>
          <w:color w:val="000000"/>
          <w:sz w:val="26"/>
          <w:szCs w:val="26"/>
          <w:lang w:eastAsia="fr-FR"/>
        </w:rPr>
      </w:pPr>
    </w:p>
    <w:p w:rsidR="006E582F" w:rsidRDefault="006E582F" w:rsidP="009F1375">
      <w:pPr>
        <w:spacing w:after="0" w:line="360" w:lineRule="auto"/>
        <w:jc w:val="both"/>
        <w:rPr>
          <w:rFonts w:ascii="Times New Roman" w:eastAsia="Times New Roman" w:hAnsi="Times New Roman" w:cs="Times New Roman"/>
          <w:color w:val="000000"/>
          <w:sz w:val="26"/>
          <w:szCs w:val="26"/>
          <w:lang w:eastAsia="fr-FR"/>
        </w:rPr>
      </w:pPr>
    </w:p>
    <w:p w:rsidR="006E582F" w:rsidRDefault="006E582F" w:rsidP="009F1375">
      <w:pPr>
        <w:spacing w:after="0" w:line="360" w:lineRule="auto"/>
        <w:jc w:val="both"/>
        <w:rPr>
          <w:rFonts w:ascii="Times New Roman" w:eastAsia="Times New Roman" w:hAnsi="Times New Roman" w:cs="Times New Roman"/>
          <w:color w:val="000000"/>
          <w:sz w:val="26"/>
          <w:szCs w:val="26"/>
          <w:lang w:eastAsia="fr-FR"/>
        </w:rPr>
      </w:pPr>
    </w:p>
    <w:p w:rsidR="00B8441D" w:rsidRPr="00DA161C" w:rsidRDefault="002D52ED" w:rsidP="009F1375">
      <w:pPr>
        <w:spacing w:after="0" w:line="360" w:lineRule="auto"/>
        <w:jc w:val="both"/>
        <w:rPr>
          <w:rFonts w:ascii="Times New Roman" w:hAnsi="Times New Roman" w:cs="Times New Roman"/>
          <w:bCs/>
          <w:sz w:val="24"/>
          <w:szCs w:val="24"/>
        </w:rPr>
      </w:pPr>
      <w:r>
        <w:rPr>
          <w:rFonts w:ascii="Times New Roman" w:eastAsia="Times New Roman" w:hAnsi="Times New Roman" w:cs="Times New Roman"/>
          <w:color w:val="000000"/>
          <w:sz w:val="26"/>
          <w:szCs w:val="26"/>
          <w:lang w:eastAsia="fr-FR"/>
        </w:rPr>
        <w:lastRenderedPageBreak/>
        <w:t xml:space="preserve"> </w:t>
      </w:r>
      <w:r w:rsidR="006A5F6B" w:rsidRPr="00FA5CE9">
        <w:rPr>
          <w:rFonts w:ascii="Times New Roman" w:hAnsi="Times New Roman" w:cs="Times New Roman"/>
          <w:b/>
          <w:sz w:val="32"/>
          <w:szCs w:val="32"/>
        </w:rPr>
        <w:t>III</w:t>
      </w:r>
      <w:r w:rsidRPr="00FA5CE9">
        <w:rPr>
          <w:rFonts w:ascii="Times New Roman" w:hAnsi="Times New Roman" w:cs="Times New Roman"/>
          <w:b/>
          <w:sz w:val="32"/>
          <w:szCs w:val="32"/>
        </w:rPr>
        <w:t xml:space="preserve">. </w:t>
      </w:r>
      <w:r w:rsidR="00453D0A" w:rsidRPr="00FA5CE9">
        <w:rPr>
          <w:rFonts w:ascii="Times New Roman" w:hAnsi="Times New Roman" w:cs="Times New Roman"/>
          <w:b/>
          <w:sz w:val="32"/>
          <w:szCs w:val="32"/>
        </w:rPr>
        <w:t>Résultats et Discussions</w:t>
      </w:r>
      <w:r w:rsidR="00DA161C">
        <w:rPr>
          <w:rFonts w:ascii="Times New Roman" w:hAnsi="Times New Roman" w:cs="Times New Roman"/>
          <w:b/>
          <w:sz w:val="32"/>
          <w:szCs w:val="32"/>
        </w:rPr>
        <w:t xml:space="preserve"> : </w:t>
      </w:r>
      <w:r w:rsidR="00DA161C" w:rsidRPr="00DA161C">
        <w:rPr>
          <w:rFonts w:ascii="Times New Roman" w:hAnsi="Times New Roman" w:cs="Times New Roman"/>
          <w:bCs/>
          <w:sz w:val="24"/>
          <w:szCs w:val="24"/>
        </w:rPr>
        <w:t>Nous avons commenté les résultats pour chaque expérimentation (cycle de développement, fécondité, longévité).</w:t>
      </w:r>
    </w:p>
    <w:p w:rsidR="00B8441D" w:rsidRDefault="00E56963" w:rsidP="00B8441D">
      <w:pPr>
        <w:spacing w:line="360" w:lineRule="auto"/>
        <w:ind w:firstLine="708"/>
        <w:rPr>
          <w:rFonts w:ascii="Times New Roman" w:hAnsi="Times New Roman" w:cs="Times New Roman"/>
          <w:b/>
          <w:sz w:val="28"/>
          <w:szCs w:val="28"/>
        </w:rPr>
      </w:pPr>
      <w:r>
        <w:rPr>
          <w:rFonts w:ascii="Times New Roman" w:hAnsi="Times New Roman" w:cs="Times New Roman"/>
          <w:sz w:val="24"/>
          <w:szCs w:val="24"/>
        </w:rPr>
        <w:t xml:space="preserve">Les </w:t>
      </w:r>
      <w:r w:rsidR="004D40BD">
        <w:rPr>
          <w:rFonts w:ascii="Times New Roman" w:hAnsi="Times New Roman" w:cs="Times New Roman"/>
          <w:sz w:val="24"/>
          <w:szCs w:val="24"/>
        </w:rPr>
        <w:t>observations effectuées</w:t>
      </w:r>
      <w:r w:rsidR="00B8441D">
        <w:rPr>
          <w:rFonts w:ascii="Times New Roman" w:hAnsi="Times New Roman" w:cs="Times New Roman"/>
          <w:sz w:val="24"/>
          <w:szCs w:val="24"/>
        </w:rPr>
        <w:t xml:space="preserve"> tout au long du travail expérimental ont p</w:t>
      </w:r>
      <w:r w:rsidR="002D7D2B">
        <w:rPr>
          <w:rFonts w:ascii="Times New Roman" w:hAnsi="Times New Roman" w:cs="Times New Roman"/>
          <w:sz w:val="24"/>
          <w:szCs w:val="24"/>
        </w:rPr>
        <w:t>ermis de définir le cycle biologique</w:t>
      </w:r>
      <w:r w:rsidR="00B8441D">
        <w:rPr>
          <w:rFonts w:ascii="Times New Roman" w:hAnsi="Times New Roman" w:cs="Times New Roman"/>
          <w:sz w:val="24"/>
          <w:szCs w:val="24"/>
        </w:rPr>
        <w:t xml:space="preserve">, la durée </w:t>
      </w:r>
      <w:r w:rsidR="002D7D2B">
        <w:rPr>
          <w:rFonts w:ascii="Times New Roman" w:hAnsi="Times New Roman" w:cs="Times New Roman"/>
          <w:sz w:val="24"/>
          <w:szCs w:val="24"/>
        </w:rPr>
        <w:t>des stades pré-imaginaux</w:t>
      </w:r>
      <w:r w:rsidR="00B8441D">
        <w:rPr>
          <w:rFonts w:ascii="Times New Roman" w:hAnsi="Times New Roman" w:cs="Times New Roman"/>
          <w:sz w:val="24"/>
          <w:szCs w:val="24"/>
        </w:rPr>
        <w:t>, la longévité des adultes ainsi que la fécondité.</w:t>
      </w:r>
      <w:r w:rsidR="00B8441D">
        <w:rPr>
          <w:rFonts w:ascii="Times New Roman" w:hAnsi="Times New Roman" w:cs="Times New Roman"/>
          <w:b/>
          <w:sz w:val="28"/>
          <w:szCs w:val="28"/>
        </w:rPr>
        <w:t xml:space="preserve"> </w:t>
      </w:r>
    </w:p>
    <w:p w:rsidR="00F0524B" w:rsidRPr="00FA5CE9" w:rsidRDefault="006A5F6B" w:rsidP="008B6207">
      <w:pPr>
        <w:spacing w:after="0" w:line="360" w:lineRule="auto"/>
        <w:jc w:val="both"/>
        <w:rPr>
          <w:rFonts w:ascii="Times New Roman" w:hAnsi="Times New Roman" w:cs="Times New Roman"/>
          <w:b/>
          <w:i/>
          <w:sz w:val="32"/>
          <w:szCs w:val="32"/>
        </w:rPr>
      </w:pPr>
      <w:r w:rsidRPr="00FA5CE9">
        <w:rPr>
          <w:rFonts w:ascii="Times New Roman" w:hAnsi="Times New Roman" w:cs="Times New Roman"/>
          <w:b/>
          <w:sz w:val="32"/>
          <w:szCs w:val="32"/>
        </w:rPr>
        <w:t>III</w:t>
      </w:r>
      <w:r w:rsidR="00CE6E2F" w:rsidRPr="00FA5CE9">
        <w:rPr>
          <w:rFonts w:ascii="Times New Roman" w:hAnsi="Times New Roman" w:cs="Times New Roman"/>
          <w:b/>
          <w:sz w:val="32"/>
          <w:szCs w:val="32"/>
        </w:rPr>
        <w:t xml:space="preserve">.1-Durée du cycle biologique de </w:t>
      </w:r>
      <w:r w:rsidR="00CE6E2F" w:rsidRPr="00FA5CE9">
        <w:rPr>
          <w:rFonts w:ascii="Times New Roman" w:hAnsi="Times New Roman" w:cs="Times New Roman"/>
          <w:b/>
          <w:i/>
          <w:sz w:val="32"/>
          <w:szCs w:val="32"/>
        </w:rPr>
        <w:t xml:space="preserve">T. absoluta </w:t>
      </w:r>
    </w:p>
    <w:p w:rsidR="00F0524B" w:rsidRPr="00CE6E2F" w:rsidRDefault="00B8441D" w:rsidP="00914BC2">
      <w:pPr>
        <w:spacing w:before="120" w:after="120" w:line="360" w:lineRule="auto"/>
        <w:ind w:firstLine="709"/>
        <w:jc w:val="both"/>
        <w:rPr>
          <w:rFonts w:ascii="Times New Roman" w:hAnsi="Times New Roman" w:cs="Times New Roman"/>
          <w:sz w:val="24"/>
          <w:szCs w:val="24"/>
        </w:rPr>
      </w:pPr>
      <w:r w:rsidRPr="00CE6E2F">
        <w:rPr>
          <w:rFonts w:ascii="Times New Roman" w:hAnsi="Times New Roman" w:cs="Times New Roman"/>
          <w:sz w:val="24"/>
          <w:szCs w:val="24"/>
        </w:rPr>
        <w:t>Cette étude a permis de mettre en évidence l’action de la température sur le cycle biologique de</w:t>
      </w:r>
      <w:r w:rsidRPr="00CE6E2F">
        <w:rPr>
          <w:rFonts w:ascii="Times New Roman" w:hAnsi="Times New Roman" w:cs="Times New Roman"/>
          <w:i/>
          <w:color w:val="C00000"/>
          <w:sz w:val="24"/>
          <w:szCs w:val="24"/>
        </w:rPr>
        <w:t xml:space="preserve"> </w:t>
      </w:r>
      <w:r w:rsidRPr="00CE6E2F">
        <w:rPr>
          <w:rFonts w:ascii="Times New Roman" w:hAnsi="Times New Roman" w:cs="Times New Roman"/>
          <w:i/>
          <w:sz w:val="24"/>
          <w:szCs w:val="24"/>
        </w:rPr>
        <w:t>Tuta absoluta</w:t>
      </w:r>
      <w:r w:rsidR="00914BC2">
        <w:rPr>
          <w:rFonts w:ascii="Times New Roman" w:hAnsi="Times New Roman" w:cs="Times New Roman"/>
          <w:sz w:val="24"/>
          <w:szCs w:val="24"/>
        </w:rPr>
        <w:t xml:space="preserve">. Trois </w:t>
      </w:r>
      <w:r w:rsidR="00E56963">
        <w:rPr>
          <w:rFonts w:ascii="Times New Roman" w:hAnsi="Times New Roman" w:cs="Times New Roman"/>
          <w:sz w:val="24"/>
          <w:szCs w:val="24"/>
        </w:rPr>
        <w:t>gamme</w:t>
      </w:r>
      <w:r w:rsidR="00914BC2">
        <w:rPr>
          <w:rFonts w:ascii="Times New Roman" w:hAnsi="Times New Roman" w:cs="Times New Roman"/>
          <w:sz w:val="24"/>
          <w:szCs w:val="24"/>
        </w:rPr>
        <w:t xml:space="preserve">s de températures ont </w:t>
      </w:r>
      <w:r w:rsidR="00114908">
        <w:rPr>
          <w:rFonts w:ascii="Times New Roman" w:hAnsi="Times New Roman" w:cs="Times New Roman"/>
          <w:sz w:val="24"/>
          <w:szCs w:val="24"/>
        </w:rPr>
        <w:t>permis d’enregistrer</w:t>
      </w:r>
      <w:r w:rsidR="00E56963">
        <w:rPr>
          <w:rFonts w:ascii="Times New Roman" w:hAnsi="Times New Roman" w:cs="Times New Roman"/>
          <w:sz w:val="24"/>
          <w:szCs w:val="24"/>
        </w:rPr>
        <w:t xml:space="preserve"> différentes durées de développement </w:t>
      </w:r>
      <w:r w:rsidR="00A87880">
        <w:rPr>
          <w:rFonts w:ascii="Times New Roman" w:hAnsi="Times New Roman" w:cs="Times New Roman"/>
          <w:sz w:val="24"/>
          <w:szCs w:val="24"/>
        </w:rPr>
        <w:t xml:space="preserve"> (Fig.2</w:t>
      </w:r>
      <w:r w:rsidR="008A5E52">
        <w:rPr>
          <w:rFonts w:ascii="Times New Roman" w:hAnsi="Times New Roman" w:cs="Times New Roman"/>
          <w:sz w:val="24"/>
          <w:szCs w:val="24"/>
        </w:rPr>
        <w:t>1</w:t>
      </w:r>
      <w:r w:rsidR="00522F99">
        <w:rPr>
          <w:rFonts w:ascii="Times New Roman" w:hAnsi="Times New Roman" w:cs="Times New Roman"/>
          <w:sz w:val="24"/>
          <w:szCs w:val="24"/>
        </w:rPr>
        <w:t>)</w:t>
      </w:r>
      <w:r w:rsidRPr="00CE6E2F">
        <w:rPr>
          <w:rFonts w:ascii="Times New Roman" w:hAnsi="Times New Roman" w:cs="Times New Roman"/>
          <w:sz w:val="24"/>
          <w:szCs w:val="24"/>
        </w:rPr>
        <w:t>.</w:t>
      </w:r>
    </w:p>
    <w:p w:rsidR="00F0524B" w:rsidRPr="005E703E" w:rsidRDefault="002D52ED" w:rsidP="00826FA0">
      <w:pPr>
        <w:spacing w:before="120" w:after="120" w:line="360" w:lineRule="auto"/>
        <w:ind w:firstLine="709"/>
        <w:jc w:val="both"/>
        <w:rPr>
          <w:rFonts w:ascii="Times New Roman" w:hAnsi="Times New Roman" w:cs="Times New Roman"/>
          <w:sz w:val="24"/>
          <w:szCs w:val="24"/>
        </w:rPr>
      </w:pPr>
      <w:r w:rsidRPr="00CE6E2F">
        <w:rPr>
          <w:rFonts w:ascii="Times New Roman" w:hAnsi="Times New Roman" w:cs="Times New Roman"/>
          <w:sz w:val="24"/>
          <w:szCs w:val="24"/>
        </w:rPr>
        <w:t xml:space="preserve">En effet </w:t>
      </w:r>
      <w:r w:rsidR="00E75006">
        <w:rPr>
          <w:rFonts w:ascii="Times New Roman" w:hAnsi="Times New Roman" w:cs="Times New Roman"/>
          <w:sz w:val="24"/>
          <w:szCs w:val="24"/>
        </w:rPr>
        <w:t>l</w:t>
      </w:r>
      <w:r w:rsidR="00542CE0" w:rsidRPr="00CE6E2F">
        <w:rPr>
          <w:rFonts w:ascii="Times New Roman" w:hAnsi="Times New Roman" w:cs="Times New Roman"/>
          <w:sz w:val="24"/>
          <w:szCs w:val="24"/>
        </w:rPr>
        <w:t>e développement</w:t>
      </w:r>
      <w:r w:rsidRPr="00CE6E2F">
        <w:rPr>
          <w:rFonts w:ascii="Times New Roman" w:hAnsi="Times New Roman" w:cs="Times New Roman"/>
          <w:sz w:val="24"/>
          <w:szCs w:val="24"/>
        </w:rPr>
        <w:t xml:space="preserve"> de </w:t>
      </w:r>
      <w:r w:rsidRPr="00CE6E2F">
        <w:rPr>
          <w:rFonts w:ascii="Times New Roman" w:hAnsi="Times New Roman" w:cs="Times New Roman"/>
          <w:i/>
          <w:sz w:val="24"/>
          <w:szCs w:val="24"/>
        </w:rPr>
        <w:t>Tuta absoluta</w:t>
      </w:r>
      <w:r w:rsidR="00E75006">
        <w:rPr>
          <w:rFonts w:ascii="Times New Roman" w:hAnsi="Times New Roman" w:cs="Times New Roman"/>
          <w:i/>
          <w:sz w:val="24"/>
          <w:szCs w:val="24"/>
        </w:rPr>
        <w:t xml:space="preserve"> </w:t>
      </w:r>
      <w:r w:rsidR="00E75006">
        <w:rPr>
          <w:rFonts w:ascii="Times New Roman" w:hAnsi="Times New Roman" w:cs="Times New Roman"/>
          <w:sz w:val="24"/>
          <w:szCs w:val="24"/>
        </w:rPr>
        <w:t xml:space="preserve">montre une </w:t>
      </w:r>
      <w:r w:rsidRPr="00CE6E2F">
        <w:rPr>
          <w:rFonts w:ascii="Times New Roman" w:hAnsi="Times New Roman" w:cs="Times New Roman"/>
          <w:sz w:val="24"/>
          <w:szCs w:val="24"/>
        </w:rPr>
        <w:t xml:space="preserve"> différence au niveau de la durée</w:t>
      </w:r>
      <w:r w:rsidR="00E75006">
        <w:rPr>
          <w:rFonts w:ascii="Times New Roman" w:hAnsi="Times New Roman" w:cs="Times New Roman"/>
          <w:sz w:val="24"/>
          <w:szCs w:val="24"/>
        </w:rPr>
        <w:t xml:space="preserve"> totale du cycle de vie de la</w:t>
      </w:r>
      <w:r w:rsidRPr="00CE6E2F">
        <w:rPr>
          <w:rFonts w:ascii="Times New Roman" w:hAnsi="Times New Roman" w:cs="Times New Roman"/>
          <w:sz w:val="24"/>
          <w:szCs w:val="24"/>
        </w:rPr>
        <w:t xml:space="preserve"> mineuse. C’est ainsi qu’à la température de 31 </w:t>
      </w:r>
      <w:r w:rsidRPr="00CE6E2F">
        <w:rPr>
          <w:rFonts w:ascii="Times New Roman" w:eastAsia="Times New Roman" w:hAnsi="Times New Roman" w:cs="Times New Roman"/>
          <w:sz w:val="24"/>
          <w:szCs w:val="24"/>
          <w:lang w:eastAsia="fr-FR"/>
        </w:rPr>
        <w:t>± 1°C on enregistre le cycle le plus court a</w:t>
      </w:r>
      <w:r w:rsidR="00E15654">
        <w:rPr>
          <w:rFonts w:ascii="Times New Roman" w:eastAsia="Times New Roman" w:hAnsi="Times New Roman" w:cs="Times New Roman"/>
          <w:sz w:val="24"/>
          <w:szCs w:val="24"/>
          <w:lang w:eastAsia="fr-FR"/>
        </w:rPr>
        <w:t>vec 18 jours. Les insectes élevés</w:t>
      </w:r>
      <w:r w:rsidR="00542CE0" w:rsidRPr="00CE6E2F">
        <w:rPr>
          <w:rFonts w:ascii="Times New Roman" w:eastAsia="Times New Roman" w:hAnsi="Times New Roman" w:cs="Times New Roman"/>
          <w:sz w:val="24"/>
          <w:szCs w:val="24"/>
          <w:lang w:eastAsia="fr-FR"/>
        </w:rPr>
        <w:t xml:space="preserve"> à une température de 22 ± 1°C</w:t>
      </w:r>
      <w:r w:rsidRPr="00CE6E2F">
        <w:rPr>
          <w:rFonts w:ascii="Times New Roman" w:eastAsia="Times New Roman" w:hAnsi="Times New Roman" w:cs="Times New Roman"/>
          <w:sz w:val="24"/>
          <w:szCs w:val="24"/>
          <w:lang w:eastAsia="fr-FR"/>
        </w:rPr>
        <w:t xml:space="preserve"> ont montré le cycle le plu</w:t>
      </w:r>
      <w:r w:rsidR="00E15654">
        <w:rPr>
          <w:rFonts w:ascii="Times New Roman" w:eastAsia="Times New Roman" w:hAnsi="Times New Roman" w:cs="Times New Roman"/>
          <w:sz w:val="24"/>
          <w:szCs w:val="24"/>
          <w:lang w:eastAsia="fr-FR"/>
        </w:rPr>
        <w:t>s long avec 29 jours,  alors qu’</w:t>
      </w:r>
      <w:r w:rsidRPr="00CE6E2F">
        <w:rPr>
          <w:rFonts w:ascii="Times New Roman" w:eastAsia="Times New Roman" w:hAnsi="Times New Roman" w:cs="Times New Roman"/>
          <w:sz w:val="24"/>
          <w:szCs w:val="24"/>
          <w:lang w:eastAsia="fr-FR"/>
        </w:rPr>
        <w:t>à 27 ± 1</w:t>
      </w:r>
      <w:r w:rsidR="00E15654">
        <w:rPr>
          <w:rFonts w:ascii="Times New Roman" w:eastAsia="Times New Roman" w:hAnsi="Times New Roman" w:cs="Times New Roman"/>
          <w:sz w:val="24"/>
          <w:szCs w:val="24"/>
          <w:lang w:eastAsia="fr-FR"/>
        </w:rPr>
        <w:t>°C ce</w:t>
      </w:r>
      <w:r w:rsidR="00B97639">
        <w:rPr>
          <w:rFonts w:ascii="Times New Roman" w:eastAsia="Times New Roman" w:hAnsi="Times New Roman" w:cs="Times New Roman"/>
          <w:sz w:val="24"/>
          <w:szCs w:val="24"/>
          <w:lang w:eastAsia="fr-FR"/>
        </w:rPr>
        <w:t>tt</w:t>
      </w:r>
      <w:r w:rsidR="00E15654">
        <w:rPr>
          <w:rFonts w:ascii="Times New Roman" w:eastAsia="Times New Roman" w:hAnsi="Times New Roman" w:cs="Times New Roman"/>
          <w:sz w:val="24"/>
          <w:szCs w:val="24"/>
          <w:lang w:eastAsia="fr-FR"/>
        </w:rPr>
        <w:t xml:space="preserve">e </w:t>
      </w:r>
      <w:r w:rsidR="004643FB">
        <w:rPr>
          <w:rFonts w:ascii="Times New Roman" w:eastAsia="Times New Roman" w:hAnsi="Times New Roman" w:cs="Times New Roman"/>
          <w:sz w:val="24"/>
          <w:szCs w:val="24"/>
          <w:lang w:eastAsia="fr-FR"/>
        </w:rPr>
        <w:t xml:space="preserve"> durée</w:t>
      </w:r>
      <w:r w:rsidR="00E15654">
        <w:rPr>
          <w:rFonts w:ascii="Times New Roman" w:eastAsia="Times New Roman" w:hAnsi="Times New Roman" w:cs="Times New Roman"/>
          <w:sz w:val="24"/>
          <w:szCs w:val="24"/>
          <w:lang w:eastAsia="fr-FR"/>
        </w:rPr>
        <w:t xml:space="preserve"> est</w:t>
      </w:r>
      <w:r w:rsidR="004643FB">
        <w:rPr>
          <w:rFonts w:ascii="Times New Roman" w:eastAsia="Times New Roman" w:hAnsi="Times New Roman" w:cs="Times New Roman"/>
          <w:sz w:val="24"/>
          <w:szCs w:val="24"/>
          <w:lang w:eastAsia="fr-FR"/>
        </w:rPr>
        <w:t xml:space="preserve"> </w:t>
      </w:r>
      <w:r w:rsidR="00542CE0" w:rsidRPr="00CE6E2F">
        <w:rPr>
          <w:rFonts w:ascii="Times New Roman" w:eastAsia="Times New Roman" w:hAnsi="Times New Roman" w:cs="Times New Roman"/>
          <w:sz w:val="24"/>
          <w:szCs w:val="24"/>
          <w:lang w:eastAsia="fr-FR"/>
        </w:rPr>
        <w:t xml:space="preserve"> de</w:t>
      </w:r>
      <w:r w:rsidRPr="00CE6E2F">
        <w:rPr>
          <w:rFonts w:ascii="Times New Roman" w:eastAsia="Times New Roman" w:hAnsi="Times New Roman" w:cs="Times New Roman"/>
          <w:sz w:val="24"/>
          <w:szCs w:val="24"/>
          <w:lang w:eastAsia="fr-FR"/>
        </w:rPr>
        <w:t xml:space="preserve"> 21 jours</w:t>
      </w:r>
      <w:r w:rsidR="00E15654">
        <w:rPr>
          <w:rFonts w:ascii="Times New Roman" w:eastAsia="Times New Roman" w:hAnsi="Times New Roman" w:cs="Times New Roman"/>
          <w:sz w:val="24"/>
          <w:szCs w:val="24"/>
          <w:lang w:eastAsia="fr-FR"/>
        </w:rPr>
        <w:t>. D</w:t>
      </w:r>
      <w:r w:rsidR="00542CE0" w:rsidRPr="00CE6E2F">
        <w:rPr>
          <w:rFonts w:ascii="Times New Roman" w:hAnsi="Times New Roman" w:cs="Times New Roman"/>
          <w:sz w:val="24"/>
          <w:szCs w:val="24"/>
        </w:rPr>
        <w:t xml:space="preserve">ans </w:t>
      </w:r>
      <w:r w:rsidR="00E15654">
        <w:rPr>
          <w:rFonts w:ascii="Times New Roman" w:hAnsi="Times New Roman" w:cs="Times New Roman"/>
          <w:sz w:val="24"/>
          <w:szCs w:val="24"/>
        </w:rPr>
        <w:t>des</w:t>
      </w:r>
      <w:r w:rsidR="00542CE0" w:rsidRPr="00CE6E2F">
        <w:rPr>
          <w:rFonts w:ascii="Times New Roman" w:hAnsi="Times New Roman" w:cs="Times New Roman"/>
          <w:sz w:val="24"/>
          <w:szCs w:val="24"/>
        </w:rPr>
        <w:t xml:space="preserve"> </w:t>
      </w:r>
      <w:r w:rsidR="00B97639">
        <w:rPr>
          <w:rFonts w:ascii="Times New Roman" w:hAnsi="Times New Roman" w:cs="Times New Roman"/>
          <w:sz w:val="24"/>
          <w:szCs w:val="24"/>
        </w:rPr>
        <w:t>conditions analogu</w:t>
      </w:r>
      <w:r w:rsidR="007F318B">
        <w:rPr>
          <w:rFonts w:ascii="Times New Roman" w:hAnsi="Times New Roman" w:cs="Times New Roman"/>
          <w:sz w:val="24"/>
          <w:szCs w:val="24"/>
        </w:rPr>
        <w:t>es proches de cette température</w:t>
      </w:r>
      <w:r w:rsidR="00FE172B">
        <w:rPr>
          <w:rFonts w:ascii="Times New Roman" w:hAnsi="Times New Roman" w:cs="Times New Roman"/>
          <w:sz w:val="24"/>
          <w:szCs w:val="24"/>
        </w:rPr>
        <w:t>.</w:t>
      </w:r>
      <w:r w:rsidR="00B97639">
        <w:rPr>
          <w:rFonts w:ascii="Times New Roman" w:hAnsi="Times New Roman" w:cs="Times New Roman"/>
          <w:sz w:val="24"/>
          <w:szCs w:val="24"/>
        </w:rPr>
        <w:t xml:space="preserve"> </w:t>
      </w:r>
      <w:r w:rsidRPr="00CE6E2F">
        <w:rPr>
          <w:rFonts w:ascii="Times New Roman" w:hAnsi="Times New Roman" w:cs="Times New Roman"/>
          <w:b/>
          <w:sz w:val="24"/>
          <w:szCs w:val="24"/>
        </w:rPr>
        <w:t xml:space="preserve"> </w:t>
      </w:r>
      <w:r w:rsidR="00542CE0" w:rsidRPr="00CE6E2F">
        <w:rPr>
          <w:rFonts w:ascii="Times New Roman" w:hAnsi="Times New Roman" w:cs="Times New Roman"/>
          <w:sz w:val="24"/>
          <w:szCs w:val="24"/>
        </w:rPr>
        <w:t xml:space="preserve">Barrientos et </w:t>
      </w:r>
      <w:r w:rsidR="00542CE0" w:rsidRPr="00CE6E2F">
        <w:rPr>
          <w:rFonts w:ascii="Times New Roman" w:hAnsi="Times New Roman" w:cs="Times New Roman"/>
          <w:i/>
          <w:sz w:val="24"/>
          <w:szCs w:val="24"/>
        </w:rPr>
        <w:t>al</w:t>
      </w:r>
      <w:r w:rsidR="00542CE0" w:rsidRPr="00CE6E2F">
        <w:rPr>
          <w:rFonts w:ascii="Times New Roman" w:hAnsi="Times New Roman" w:cs="Times New Roman"/>
          <w:sz w:val="24"/>
          <w:szCs w:val="24"/>
        </w:rPr>
        <w:t>.</w:t>
      </w:r>
      <w:r w:rsidR="00542CE0" w:rsidRPr="00CE6E2F">
        <w:rPr>
          <w:rFonts w:ascii="Times New Roman" w:hAnsi="Times New Roman" w:cs="Times New Roman"/>
          <w:i/>
          <w:sz w:val="24"/>
          <w:szCs w:val="24"/>
        </w:rPr>
        <w:t xml:space="preserve"> </w:t>
      </w:r>
      <w:r w:rsidR="00FE3C15">
        <w:rPr>
          <w:rFonts w:ascii="Times New Roman" w:hAnsi="Times New Roman" w:cs="Times New Roman"/>
          <w:sz w:val="24"/>
          <w:szCs w:val="24"/>
        </w:rPr>
        <w:t xml:space="preserve">(1998) </w:t>
      </w:r>
      <w:r w:rsidR="00995098">
        <w:rPr>
          <w:rFonts w:ascii="Times New Roman" w:hAnsi="Times New Roman" w:cs="Times New Roman"/>
          <w:sz w:val="24"/>
          <w:szCs w:val="24"/>
        </w:rPr>
        <w:t>ont</w:t>
      </w:r>
      <w:r w:rsidR="00FE3C15">
        <w:rPr>
          <w:rFonts w:ascii="Times New Roman" w:hAnsi="Times New Roman" w:cs="Times New Roman"/>
          <w:sz w:val="24"/>
          <w:szCs w:val="24"/>
        </w:rPr>
        <w:t xml:space="preserve"> </w:t>
      </w:r>
      <w:r w:rsidR="00542CE0" w:rsidRPr="00CE6E2F">
        <w:rPr>
          <w:rFonts w:ascii="Times New Roman" w:hAnsi="Times New Roman" w:cs="Times New Roman"/>
          <w:sz w:val="24"/>
          <w:szCs w:val="24"/>
        </w:rPr>
        <w:t xml:space="preserve">enregistré </w:t>
      </w:r>
      <w:r w:rsidR="00FE3C15">
        <w:rPr>
          <w:rFonts w:ascii="Times New Roman" w:hAnsi="Times New Roman" w:cs="Times New Roman"/>
          <w:sz w:val="24"/>
          <w:szCs w:val="24"/>
        </w:rPr>
        <w:t xml:space="preserve">un cycle </w:t>
      </w:r>
      <w:r w:rsidR="002D7D2B" w:rsidRPr="00CE6E2F">
        <w:rPr>
          <w:rFonts w:ascii="Times New Roman" w:hAnsi="Times New Roman" w:cs="Times New Roman"/>
          <w:sz w:val="24"/>
          <w:szCs w:val="24"/>
        </w:rPr>
        <w:t>de 23 jours</w:t>
      </w:r>
      <w:r w:rsidR="00672F88">
        <w:rPr>
          <w:rFonts w:ascii="Times New Roman" w:hAnsi="Times New Roman" w:cs="Times New Roman"/>
          <w:sz w:val="24"/>
          <w:szCs w:val="24"/>
        </w:rPr>
        <w:t xml:space="preserve">.  </w:t>
      </w:r>
      <w:r w:rsidR="005E703E">
        <w:rPr>
          <w:rFonts w:ascii="Times New Roman" w:hAnsi="Times New Roman" w:cs="Times New Roman"/>
          <w:sz w:val="24"/>
          <w:szCs w:val="24"/>
        </w:rPr>
        <w:t>Ra</w:t>
      </w:r>
      <w:r w:rsidR="005E703E" w:rsidRPr="005E703E">
        <w:rPr>
          <w:rFonts w:ascii="Times New Roman" w:hAnsi="Times New Roman" w:cs="Times New Roman"/>
          <w:sz w:val="24"/>
          <w:szCs w:val="24"/>
        </w:rPr>
        <w:t xml:space="preserve">zuri et </w:t>
      </w:r>
      <w:r w:rsidR="005E703E">
        <w:rPr>
          <w:rFonts w:ascii="Times New Roman" w:hAnsi="Times New Roman" w:cs="Times New Roman"/>
          <w:sz w:val="24"/>
          <w:szCs w:val="24"/>
        </w:rPr>
        <w:t xml:space="preserve"> Vargas (</w:t>
      </w:r>
      <w:r w:rsidR="005E703E" w:rsidRPr="005E703E">
        <w:rPr>
          <w:rFonts w:ascii="Times New Roman" w:hAnsi="Times New Roman" w:cs="Times New Roman"/>
          <w:sz w:val="24"/>
          <w:szCs w:val="24"/>
        </w:rPr>
        <w:t>1975</w:t>
      </w:r>
      <w:r w:rsidR="004643FB">
        <w:rPr>
          <w:rFonts w:ascii="Times New Roman" w:hAnsi="Times New Roman" w:cs="Times New Roman"/>
          <w:sz w:val="24"/>
          <w:szCs w:val="24"/>
        </w:rPr>
        <w:t xml:space="preserve">) </w:t>
      </w:r>
      <w:r w:rsidR="005E703E">
        <w:rPr>
          <w:rFonts w:ascii="Times New Roman" w:hAnsi="Times New Roman" w:cs="Times New Roman"/>
          <w:sz w:val="24"/>
          <w:szCs w:val="24"/>
        </w:rPr>
        <w:t>rapporte</w:t>
      </w:r>
      <w:r w:rsidR="00FE3C15">
        <w:rPr>
          <w:rFonts w:ascii="Times New Roman" w:hAnsi="Times New Roman" w:cs="Times New Roman"/>
          <w:sz w:val="24"/>
          <w:szCs w:val="24"/>
        </w:rPr>
        <w:t xml:space="preserve">nt que  la durée du cycle de développement </w:t>
      </w:r>
      <w:r w:rsidR="005E703E">
        <w:rPr>
          <w:rFonts w:ascii="Times New Roman" w:hAnsi="Times New Roman" w:cs="Times New Roman"/>
          <w:sz w:val="24"/>
          <w:szCs w:val="24"/>
        </w:rPr>
        <w:t xml:space="preserve"> de </w:t>
      </w:r>
      <w:r w:rsidR="005E703E" w:rsidRPr="005E703E">
        <w:rPr>
          <w:rFonts w:ascii="Times New Roman" w:hAnsi="Times New Roman" w:cs="Times New Roman"/>
          <w:i/>
          <w:sz w:val="24"/>
          <w:szCs w:val="24"/>
        </w:rPr>
        <w:t>T. absoluta</w:t>
      </w:r>
      <w:r w:rsidR="005E703E">
        <w:rPr>
          <w:rFonts w:ascii="Times New Roman" w:hAnsi="Times New Roman" w:cs="Times New Roman"/>
          <w:sz w:val="24"/>
          <w:szCs w:val="24"/>
        </w:rPr>
        <w:t xml:space="preserve"> </w:t>
      </w:r>
      <w:r w:rsidR="00FE3C15">
        <w:rPr>
          <w:rFonts w:ascii="Times New Roman" w:hAnsi="Times New Roman" w:cs="Times New Roman"/>
          <w:sz w:val="24"/>
          <w:szCs w:val="24"/>
        </w:rPr>
        <w:t>varie entre 26 et 34 jours p</w:t>
      </w:r>
      <w:r w:rsidR="004643FB">
        <w:rPr>
          <w:rFonts w:ascii="Times New Roman" w:hAnsi="Times New Roman" w:cs="Times New Roman"/>
          <w:sz w:val="24"/>
          <w:szCs w:val="24"/>
        </w:rPr>
        <w:t>ou</w:t>
      </w:r>
      <w:r w:rsidR="00FE3C15">
        <w:rPr>
          <w:rFonts w:ascii="Times New Roman" w:hAnsi="Times New Roman" w:cs="Times New Roman"/>
          <w:sz w:val="24"/>
          <w:szCs w:val="24"/>
        </w:rPr>
        <w:t>r</w:t>
      </w:r>
      <w:r w:rsidR="005E703E">
        <w:rPr>
          <w:rFonts w:ascii="Times New Roman" w:hAnsi="Times New Roman" w:cs="Times New Roman"/>
          <w:sz w:val="24"/>
          <w:szCs w:val="24"/>
        </w:rPr>
        <w:t xml:space="preserve"> une température ambiante de 24</w:t>
      </w:r>
      <w:r w:rsidR="004643FB">
        <w:rPr>
          <w:rFonts w:ascii="Times New Roman" w:hAnsi="Times New Roman" w:cs="Times New Roman"/>
          <w:sz w:val="24"/>
          <w:szCs w:val="24"/>
        </w:rPr>
        <w:t>°</w:t>
      </w:r>
      <w:r w:rsidR="005E703E" w:rsidRPr="005E703E">
        <w:rPr>
          <w:rFonts w:ascii="Times New Roman" w:hAnsi="Times New Roman" w:cs="Times New Roman"/>
          <w:sz w:val="24"/>
          <w:szCs w:val="24"/>
        </w:rPr>
        <w:t>C</w:t>
      </w:r>
      <w:r w:rsidR="00FE3C15">
        <w:rPr>
          <w:rFonts w:ascii="Times New Roman" w:hAnsi="Times New Roman" w:cs="Times New Roman"/>
          <w:sz w:val="24"/>
          <w:szCs w:val="24"/>
        </w:rPr>
        <w:t xml:space="preserve">  </w:t>
      </w:r>
      <w:r w:rsidR="00A87880" w:rsidRPr="00A87880">
        <w:rPr>
          <w:rFonts w:ascii="Times New Roman" w:hAnsi="Times New Roman" w:cs="Times New Roman"/>
          <w:sz w:val="24"/>
          <w:szCs w:val="24"/>
        </w:rPr>
        <w:t xml:space="preserve">et </w:t>
      </w:r>
      <w:r w:rsidR="004643FB" w:rsidRPr="00A87880">
        <w:rPr>
          <w:rFonts w:ascii="Times New Roman" w:hAnsi="Times New Roman" w:cs="Times New Roman"/>
          <w:sz w:val="24"/>
          <w:szCs w:val="24"/>
        </w:rPr>
        <w:t xml:space="preserve"> 35,5 jours</w:t>
      </w:r>
      <w:r w:rsidR="004643FB">
        <w:rPr>
          <w:rFonts w:ascii="Times New Roman" w:hAnsi="Times New Roman" w:cs="Times New Roman"/>
          <w:sz w:val="24"/>
          <w:szCs w:val="24"/>
        </w:rPr>
        <w:t xml:space="preserve"> pour une </w:t>
      </w:r>
      <w:r w:rsidR="005E703E" w:rsidRPr="005E703E">
        <w:rPr>
          <w:rFonts w:ascii="Times New Roman" w:hAnsi="Times New Roman" w:cs="Times New Roman"/>
          <w:sz w:val="24"/>
          <w:szCs w:val="24"/>
        </w:rPr>
        <w:t xml:space="preserve"> tempér</w:t>
      </w:r>
      <w:r w:rsidR="005E703E">
        <w:rPr>
          <w:rFonts w:ascii="Times New Roman" w:hAnsi="Times New Roman" w:cs="Times New Roman"/>
          <w:sz w:val="24"/>
          <w:szCs w:val="24"/>
        </w:rPr>
        <w:t>ature varie</w:t>
      </w:r>
      <w:r w:rsidR="004643FB">
        <w:rPr>
          <w:rFonts w:ascii="Times New Roman" w:hAnsi="Times New Roman" w:cs="Times New Roman"/>
          <w:sz w:val="24"/>
          <w:szCs w:val="24"/>
        </w:rPr>
        <w:t>nt</w:t>
      </w:r>
      <w:r w:rsidR="005E703E">
        <w:rPr>
          <w:rFonts w:ascii="Times New Roman" w:hAnsi="Times New Roman" w:cs="Times New Roman"/>
          <w:sz w:val="24"/>
          <w:szCs w:val="24"/>
        </w:rPr>
        <w:t xml:space="preserve"> de 15 à 21°</w:t>
      </w:r>
      <w:r w:rsidR="005E703E" w:rsidRPr="005E703E">
        <w:rPr>
          <w:rFonts w:ascii="Times New Roman" w:hAnsi="Times New Roman" w:cs="Times New Roman"/>
          <w:sz w:val="24"/>
          <w:szCs w:val="24"/>
        </w:rPr>
        <w:t>C.</w:t>
      </w:r>
      <w:r w:rsidR="00DE00CB">
        <w:rPr>
          <w:rFonts w:ascii="Times New Roman" w:hAnsi="Times New Roman" w:cs="Times New Roman"/>
          <w:sz w:val="24"/>
          <w:szCs w:val="24"/>
        </w:rPr>
        <w:t xml:space="preserve"> </w:t>
      </w:r>
    </w:p>
    <w:p w:rsidR="002D52ED" w:rsidRDefault="004643FB" w:rsidP="00826FA0">
      <w:pPr>
        <w:spacing w:before="120" w:after="120" w:line="360" w:lineRule="auto"/>
        <w:ind w:firstLine="709"/>
        <w:jc w:val="both"/>
        <w:rPr>
          <w:rFonts w:ascii="Times New Roman" w:hAnsi="Times New Roman" w:cs="Times New Roman"/>
          <w:sz w:val="24"/>
          <w:szCs w:val="24"/>
        </w:rPr>
      </w:pPr>
      <w:r>
        <w:rPr>
          <w:rFonts w:ascii="Times New Roman" w:hAnsi="Times New Roman" w:cs="Times New Roman"/>
          <w:sz w:val="24"/>
          <w:szCs w:val="24"/>
        </w:rPr>
        <w:t>Cette variation</w:t>
      </w:r>
      <w:r w:rsidR="002D52ED" w:rsidRPr="00914ACA">
        <w:rPr>
          <w:rFonts w:ascii="Times New Roman" w:hAnsi="Times New Roman" w:cs="Times New Roman"/>
          <w:sz w:val="24"/>
          <w:szCs w:val="24"/>
        </w:rPr>
        <w:t xml:space="preserve"> du cycle de développement trouve sa justification dans l’effet des facteurs climatiques représentés ici par la température</w:t>
      </w:r>
      <w:r w:rsidR="00736F07">
        <w:rPr>
          <w:rFonts w:ascii="Times New Roman" w:hAnsi="Times New Roman" w:cs="Times New Roman"/>
          <w:sz w:val="24"/>
          <w:szCs w:val="24"/>
        </w:rPr>
        <w:t xml:space="preserve">. Plusieurs auteurs ont donné une valeur qui varie de 26 à 38 jours </w:t>
      </w:r>
      <w:r w:rsidR="002D52ED" w:rsidRPr="00914ACA">
        <w:rPr>
          <w:rFonts w:ascii="Times New Roman" w:hAnsi="Times New Roman" w:cs="Times New Roman"/>
          <w:sz w:val="24"/>
          <w:szCs w:val="24"/>
        </w:rPr>
        <w:t xml:space="preserve">(Molla et </w:t>
      </w:r>
      <w:r w:rsidR="002D52ED" w:rsidRPr="00914ACA">
        <w:rPr>
          <w:rFonts w:ascii="Times New Roman" w:hAnsi="Times New Roman" w:cs="Times New Roman"/>
          <w:i/>
          <w:sz w:val="24"/>
          <w:szCs w:val="24"/>
        </w:rPr>
        <w:t>al.</w:t>
      </w:r>
      <w:r w:rsidR="002D52ED" w:rsidRPr="00914ACA">
        <w:rPr>
          <w:rFonts w:ascii="Times New Roman" w:hAnsi="Times New Roman" w:cs="Times New Roman"/>
          <w:sz w:val="24"/>
          <w:szCs w:val="24"/>
        </w:rPr>
        <w:t>, 2008 ; Silva, 2008</w:t>
      </w:r>
      <w:r w:rsidR="00D01672">
        <w:rPr>
          <w:rFonts w:ascii="Times New Roman" w:hAnsi="Times New Roman" w:cs="Times New Roman"/>
          <w:sz w:val="24"/>
          <w:szCs w:val="24"/>
        </w:rPr>
        <w:t xml:space="preserve"> ; </w:t>
      </w:r>
      <w:r w:rsidR="00D01672" w:rsidRPr="00D01672">
        <w:rPr>
          <w:rFonts w:ascii="Times New Roman" w:hAnsi="Times New Roman" w:cs="Times New Roman"/>
          <w:sz w:val="24"/>
          <w:szCs w:val="24"/>
        </w:rPr>
        <w:t>Pereira, 2005</w:t>
      </w:r>
      <w:r w:rsidR="002D52ED" w:rsidRPr="00D01672">
        <w:rPr>
          <w:rFonts w:ascii="Times New Roman" w:hAnsi="Times New Roman" w:cs="Times New Roman"/>
          <w:sz w:val="24"/>
          <w:szCs w:val="24"/>
        </w:rPr>
        <w:t>)</w:t>
      </w:r>
      <w:r w:rsidR="00736F07">
        <w:rPr>
          <w:rFonts w:ascii="Times New Roman" w:hAnsi="Times New Roman" w:cs="Times New Roman"/>
          <w:sz w:val="24"/>
          <w:szCs w:val="24"/>
        </w:rPr>
        <w:t xml:space="preserve">. En effet, les pullulations soudaines observées à Mostaganem à la fin du printemps 2008, témoignent bien de l’importance de la température pour ce ravageur (Guenaoui et Ghelamallah, 2008).  </w:t>
      </w:r>
    </w:p>
    <w:p w:rsidR="00F0524B" w:rsidRPr="00D01672" w:rsidRDefault="00F0524B" w:rsidP="00F0524B">
      <w:pPr>
        <w:spacing w:line="360" w:lineRule="auto"/>
        <w:ind w:firstLine="708"/>
        <w:jc w:val="both"/>
      </w:pPr>
    </w:p>
    <w:p w:rsidR="00B8441D" w:rsidRDefault="00B8441D" w:rsidP="00B8441D">
      <w:pPr>
        <w:spacing w:line="360" w:lineRule="auto"/>
        <w:jc w:val="both"/>
        <w:rPr>
          <w:rFonts w:ascii="Times New Roman" w:hAnsi="Times New Roman" w:cs="Times New Roman"/>
          <w:b/>
          <w:sz w:val="24"/>
          <w:szCs w:val="24"/>
        </w:rPr>
      </w:pPr>
      <w:r w:rsidRPr="00B8441D">
        <w:rPr>
          <w:rFonts w:ascii="Times New Roman" w:hAnsi="Times New Roman" w:cs="Times New Roman"/>
          <w:noProof/>
          <w:sz w:val="24"/>
          <w:szCs w:val="24"/>
          <w:lang w:eastAsia="fr-FR"/>
        </w:rPr>
        <w:lastRenderedPageBreak/>
        <w:drawing>
          <wp:inline distT="0" distB="0" distL="0" distR="0">
            <wp:extent cx="5467350" cy="2647950"/>
            <wp:effectExtent l="19050" t="0" r="19050" b="0"/>
            <wp:docPr id="1" name="Graphique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B8441D" w:rsidRPr="00453D0A" w:rsidRDefault="00FA5CE9" w:rsidP="00885CBC">
      <w:pPr>
        <w:spacing w:line="360" w:lineRule="auto"/>
        <w:jc w:val="center"/>
        <w:rPr>
          <w:rFonts w:ascii="Times New Roman" w:hAnsi="Times New Roman" w:cs="Times New Roman"/>
          <w:sz w:val="24"/>
          <w:szCs w:val="24"/>
        </w:rPr>
      </w:pPr>
      <w:r>
        <w:rPr>
          <w:rFonts w:ascii="Times New Roman" w:hAnsi="Times New Roman" w:cs="Times New Roman"/>
          <w:b/>
          <w:sz w:val="24"/>
          <w:szCs w:val="24"/>
        </w:rPr>
        <w:t>Fig</w:t>
      </w:r>
      <w:r w:rsidR="00B8441D" w:rsidRPr="00E40FE6">
        <w:rPr>
          <w:rFonts w:ascii="Times New Roman" w:hAnsi="Times New Roman" w:cs="Times New Roman"/>
          <w:b/>
          <w:sz w:val="24"/>
          <w:szCs w:val="24"/>
        </w:rPr>
        <w:t>.</w:t>
      </w:r>
      <w:r w:rsidR="00522F99">
        <w:rPr>
          <w:rFonts w:ascii="Times New Roman" w:hAnsi="Times New Roman" w:cs="Times New Roman"/>
          <w:b/>
          <w:sz w:val="24"/>
          <w:szCs w:val="24"/>
        </w:rPr>
        <w:t>2</w:t>
      </w:r>
      <w:r w:rsidR="008A5E52">
        <w:rPr>
          <w:rFonts w:ascii="Times New Roman" w:hAnsi="Times New Roman" w:cs="Times New Roman"/>
          <w:b/>
          <w:sz w:val="24"/>
          <w:szCs w:val="24"/>
        </w:rPr>
        <w:t>1</w:t>
      </w:r>
      <w:r w:rsidR="00914ACA">
        <w:rPr>
          <w:rFonts w:ascii="Times New Roman" w:hAnsi="Times New Roman" w:cs="Times New Roman"/>
          <w:sz w:val="24"/>
          <w:szCs w:val="24"/>
        </w:rPr>
        <w:t xml:space="preserve">: </w:t>
      </w:r>
      <w:r w:rsidR="00B8441D">
        <w:rPr>
          <w:rFonts w:ascii="Times New Roman" w:hAnsi="Times New Roman" w:cs="Times New Roman"/>
          <w:sz w:val="24"/>
          <w:szCs w:val="24"/>
        </w:rPr>
        <w:t xml:space="preserve">Durée en jours des stades biologiques de </w:t>
      </w:r>
      <w:r w:rsidR="00B8441D">
        <w:rPr>
          <w:rFonts w:ascii="Times New Roman" w:hAnsi="Times New Roman" w:cs="Times New Roman"/>
          <w:i/>
          <w:sz w:val="24"/>
          <w:szCs w:val="24"/>
        </w:rPr>
        <w:t xml:space="preserve">Tuta absoluta </w:t>
      </w:r>
      <w:r w:rsidR="00CB2690">
        <w:rPr>
          <w:rFonts w:ascii="Times New Roman" w:hAnsi="Times New Roman" w:cs="Times New Roman"/>
          <w:sz w:val="24"/>
          <w:szCs w:val="24"/>
        </w:rPr>
        <w:t xml:space="preserve">(22, </w:t>
      </w:r>
      <w:r w:rsidR="00B8441D">
        <w:rPr>
          <w:rFonts w:ascii="Times New Roman" w:hAnsi="Times New Roman" w:cs="Times New Roman"/>
          <w:sz w:val="24"/>
          <w:szCs w:val="24"/>
        </w:rPr>
        <w:t>27 et 31</w:t>
      </w:r>
      <w:r w:rsidR="00CB2690">
        <w:rPr>
          <w:rFonts w:ascii="Times New Roman" w:hAnsi="Times New Roman" w:cs="Times New Roman"/>
          <w:sz w:val="24"/>
          <w:szCs w:val="24"/>
        </w:rPr>
        <w:t>±1</w:t>
      </w:r>
      <w:r w:rsidR="00B8441D">
        <w:rPr>
          <w:rFonts w:ascii="Times New Roman" w:hAnsi="Times New Roman" w:cs="Times New Roman"/>
          <w:sz w:val="24"/>
          <w:szCs w:val="24"/>
        </w:rPr>
        <w:t>°C)</w:t>
      </w:r>
    </w:p>
    <w:p w:rsidR="00FA5CE9" w:rsidRDefault="00FA5CE9" w:rsidP="002D52ED">
      <w:pPr>
        <w:spacing w:line="360" w:lineRule="auto"/>
        <w:jc w:val="both"/>
        <w:rPr>
          <w:rFonts w:ascii="Times New Roman" w:hAnsi="Times New Roman" w:cs="Times New Roman"/>
          <w:b/>
          <w:color w:val="000000" w:themeColor="text1"/>
          <w:sz w:val="28"/>
          <w:szCs w:val="28"/>
        </w:rPr>
      </w:pPr>
    </w:p>
    <w:p w:rsidR="005A6AB6" w:rsidRPr="00FA5CE9" w:rsidRDefault="00FA5CE9" w:rsidP="008B6207">
      <w:pPr>
        <w:spacing w:line="360" w:lineRule="auto"/>
        <w:jc w:val="both"/>
        <w:rPr>
          <w:rFonts w:ascii="Times New Roman" w:hAnsi="Times New Roman" w:cs="Times New Roman"/>
          <w:b/>
          <w:color w:val="000000" w:themeColor="text1"/>
          <w:sz w:val="32"/>
          <w:szCs w:val="32"/>
        </w:rPr>
      </w:pPr>
      <w:r w:rsidRPr="00FA5CE9">
        <w:rPr>
          <w:rFonts w:ascii="Times New Roman" w:hAnsi="Times New Roman" w:cs="Times New Roman"/>
          <w:b/>
          <w:color w:val="000000" w:themeColor="text1"/>
          <w:sz w:val="32"/>
          <w:szCs w:val="32"/>
        </w:rPr>
        <w:t>III</w:t>
      </w:r>
      <w:r w:rsidR="005A6AB6" w:rsidRPr="00FA5CE9">
        <w:rPr>
          <w:rFonts w:ascii="Times New Roman" w:hAnsi="Times New Roman" w:cs="Times New Roman"/>
          <w:b/>
          <w:color w:val="000000" w:themeColor="text1"/>
          <w:sz w:val="32"/>
          <w:szCs w:val="32"/>
        </w:rPr>
        <w:t xml:space="preserve">.2- Durée de </w:t>
      </w:r>
      <w:r w:rsidR="00CB2690">
        <w:rPr>
          <w:rFonts w:ascii="Times New Roman" w:hAnsi="Times New Roman" w:cs="Times New Roman"/>
          <w:b/>
          <w:color w:val="000000" w:themeColor="text1"/>
          <w:sz w:val="32"/>
          <w:szCs w:val="32"/>
        </w:rPr>
        <w:t xml:space="preserve">développement de la phase pré-imaginale </w:t>
      </w:r>
    </w:p>
    <w:p w:rsidR="00B8441D" w:rsidRDefault="00B8441D" w:rsidP="009B7433">
      <w:pPr>
        <w:spacing w:line="360" w:lineRule="auto"/>
        <w:ind w:firstLine="708"/>
        <w:jc w:val="both"/>
        <w:rPr>
          <w:rFonts w:ascii="Times New Roman" w:hAnsi="Times New Roman" w:cs="Times New Roman"/>
          <w:sz w:val="24"/>
          <w:szCs w:val="24"/>
        </w:rPr>
      </w:pPr>
      <w:r w:rsidRPr="00885CBC">
        <w:rPr>
          <w:rFonts w:ascii="Times New Roman" w:hAnsi="Times New Roman" w:cs="Times New Roman"/>
          <w:sz w:val="24"/>
          <w:szCs w:val="24"/>
        </w:rPr>
        <w:t>Les données de chaque stade biologique son</w:t>
      </w:r>
      <w:r w:rsidR="00B54527" w:rsidRPr="00885CBC">
        <w:rPr>
          <w:rFonts w:ascii="Times New Roman" w:hAnsi="Times New Roman" w:cs="Times New Roman"/>
          <w:sz w:val="24"/>
          <w:szCs w:val="24"/>
        </w:rPr>
        <w:t xml:space="preserve">t </w:t>
      </w:r>
      <w:r w:rsidR="004E501D">
        <w:rPr>
          <w:rFonts w:ascii="Times New Roman" w:hAnsi="Times New Roman" w:cs="Times New Roman"/>
          <w:sz w:val="24"/>
          <w:szCs w:val="24"/>
        </w:rPr>
        <w:t>représentées</w:t>
      </w:r>
      <w:r w:rsidR="000C223F">
        <w:rPr>
          <w:rFonts w:ascii="Times New Roman" w:hAnsi="Times New Roman" w:cs="Times New Roman"/>
          <w:sz w:val="24"/>
          <w:szCs w:val="24"/>
        </w:rPr>
        <w:t xml:space="preserve"> à la </w:t>
      </w:r>
      <w:r w:rsidR="00B54527" w:rsidRPr="00885CBC">
        <w:rPr>
          <w:rFonts w:ascii="Times New Roman" w:hAnsi="Times New Roman" w:cs="Times New Roman"/>
          <w:sz w:val="24"/>
          <w:szCs w:val="24"/>
        </w:rPr>
        <w:t>fig</w:t>
      </w:r>
      <w:r w:rsidR="009B7433">
        <w:rPr>
          <w:rFonts w:ascii="Times New Roman" w:hAnsi="Times New Roman" w:cs="Times New Roman"/>
          <w:sz w:val="24"/>
          <w:szCs w:val="24"/>
        </w:rPr>
        <w:t>ure</w:t>
      </w:r>
      <w:r w:rsidR="004E501D">
        <w:rPr>
          <w:rFonts w:ascii="Times New Roman" w:hAnsi="Times New Roman" w:cs="Times New Roman"/>
          <w:sz w:val="24"/>
          <w:szCs w:val="24"/>
        </w:rPr>
        <w:t xml:space="preserve"> </w:t>
      </w:r>
      <w:r w:rsidR="00A87880">
        <w:rPr>
          <w:rFonts w:ascii="Times New Roman" w:hAnsi="Times New Roman" w:cs="Times New Roman"/>
          <w:sz w:val="24"/>
          <w:szCs w:val="24"/>
        </w:rPr>
        <w:t>2</w:t>
      </w:r>
      <w:r w:rsidR="008A5E52">
        <w:rPr>
          <w:rFonts w:ascii="Times New Roman" w:hAnsi="Times New Roman" w:cs="Times New Roman"/>
          <w:sz w:val="24"/>
          <w:szCs w:val="24"/>
        </w:rPr>
        <w:t>2</w:t>
      </w:r>
      <w:r w:rsidRPr="00885CBC">
        <w:rPr>
          <w:rFonts w:ascii="Times New Roman" w:hAnsi="Times New Roman" w:cs="Times New Roman"/>
          <w:sz w:val="24"/>
          <w:szCs w:val="24"/>
        </w:rPr>
        <w:t>.</w:t>
      </w:r>
    </w:p>
    <w:p w:rsidR="004E501D" w:rsidRPr="001501EC" w:rsidRDefault="004E501D" w:rsidP="001501EC">
      <w:pPr>
        <w:pStyle w:val="Paragraphedeliste"/>
        <w:numPr>
          <w:ilvl w:val="0"/>
          <w:numId w:val="2"/>
        </w:numPr>
        <w:spacing w:line="360" w:lineRule="auto"/>
        <w:jc w:val="both"/>
        <w:rPr>
          <w:rFonts w:ascii="Times New Roman" w:hAnsi="Times New Roman" w:cs="Times New Roman"/>
          <w:b/>
          <w:color w:val="C00000"/>
          <w:sz w:val="28"/>
          <w:szCs w:val="28"/>
        </w:rPr>
      </w:pPr>
      <w:r w:rsidRPr="001501EC">
        <w:rPr>
          <w:rFonts w:ascii="Times New Roman" w:hAnsi="Times New Roman" w:cs="Times New Roman"/>
          <w:b/>
          <w:sz w:val="28"/>
          <w:szCs w:val="28"/>
        </w:rPr>
        <w:t>Phase embryonnaire</w:t>
      </w:r>
    </w:p>
    <w:p w:rsidR="00CB6546" w:rsidRDefault="002502CD" w:rsidP="007E78C7">
      <w:pPr>
        <w:spacing w:line="360" w:lineRule="auto"/>
        <w:ind w:firstLine="708"/>
        <w:jc w:val="both"/>
        <w:rPr>
          <w:rFonts w:ascii="Times New Roman" w:hAnsi="Times New Roman"/>
          <w:sz w:val="24"/>
          <w:szCs w:val="24"/>
        </w:rPr>
      </w:pPr>
      <w:r w:rsidRPr="00885CBC">
        <w:rPr>
          <w:rFonts w:ascii="Times New Roman" w:hAnsi="Times New Roman" w:cs="Times New Roman"/>
          <w:sz w:val="24"/>
          <w:szCs w:val="24"/>
        </w:rPr>
        <w:t xml:space="preserve">La </w:t>
      </w:r>
      <w:r w:rsidR="002D52ED" w:rsidRPr="00885CBC">
        <w:rPr>
          <w:rFonts w:ascii="Times New Roman" w:hAnsi="Times New Roman" w:cs="Times New Roman"/>
          <w:sz w:val="24"/>
          <w:szCs w:val="24"/>
        </w:rPr>
        <w:t>durée d’in</w:t>
      </w:r>
      <w:r w:rsidR="004E501D">
        <w:rPr>
          <w:rFonts w:ascii="Times New Roman" w:hAnsi="Times New Roman" w:cs="Times New Roman"/>
          <w:sz w:val="24"/>
          <w:szCs w:val="24"/>
        </w:rPr>
        <w:t>cubation est de 6 jours à 22°C. Pour 27 et 31°C elle est de 3,2</w:t>
      </w:r>
      <w:r w:rsidRPr="00885CBC">
        <w:rPr>
          <w:rFonts w:ascii="Times New Roman" w:hAnsi="Times New Roman" w:cs="Times New Roman"/>
          <w:sz w:val="24"/>
          <w:szCs w:val="24"/>
        </w:rPr>
        <w:t xml:space="preserve"> jours, </w:t>
      </w:r>
      <w:r w:rsidR="004E501D">
        <w:rPr>
          <w:rFonts w:ascii="Times New Roman" w:hAnsi="Times New Roman" w:cs="Times New Roman"/>
          <w:sz w:val="24"/>
          <w:szCs w:val="24"/>
        </w:rPr>
        <w:t>ce qui correspond</w:t>
      </w:r>
      <w:r w:rsidRPr="00885CBC">
        <w:rPr>
          <w:rFonts w:ascii="Times New Roman" w:hAnsi="Times New Roman" w:cs="Times New Roman"/>
          <w:sz w:val="24"/>
          <w:szCs w:val="24"/>
        </w:rPr>
        <w:t xml:space="preserve"> </w:t>
      </w:r>
      <w:r w:rsidR="002D52ED" w:rsidRPr="00885CBC">
        <w:rPr>
          <w:rFonts w:ascii="Times New Roman" w:hAnsi="Times New Roman" w:cs="Times New Roman"/>
          <w:sz w:val="24"/>
          <w:szCs w:val="24"/>
        </w:rPr>
        <w:t>pratique</w:t>
      </w:r>
      <w:r w:rsidRPr="00885CBC">
        <w:rPr>
          <w:rFonts w:ascii="Times New Roman" w:hAnsi="Times New Roman" w:cs="Times New Roman"/>
          <w:sz w:val="24"/>
          <w:szCs w:val="24"/>
        </w:rPr>
        <w:t>ment au double</w:t>
      </w:r>
      <w:r w:rsidR="004E501D">
        <w:rPr>
          <w:rFonts w:ascii="Times New Roman" w:hAnsi="Times New Roman" w:cs="Times New Roman"/>
          <w:sz w:val="24"/>
          <w:szCs w:val="24"/>
        </w:rPr>
        <w:t xml:space="preserve"> par rapport</w:t>
      </w:r>
      <w:r w:rsidRPr="00885CBC">
        <w:rPr>
          <w:rFonts w:ascii="Times New Roman" w:hAnsi="Times New Roman" w:cs="Times New Roman"/>
          <w:sz w:val="24"/>
          <w:szCs w:val="24"/>
        </w:rPr>
        <w:t xml:space="preserve"> </w:t>
      </w:r>
      <w:r w:rsidR="004E501D">
        <w:rPr>
          <w:rFonts w:ascii="Times New Roman" w:hAnsi="Times New Roman" w:cs="Times New Roman"/>
          <w:sz w:val="24"/>
          <w:szCs w:val="24"/>
        </w:rPr>
        <w:t>à</w:t>
      </w:r>
      <w:r w:rsidRPr="00885CBC">
        <w:rPr>
          <w:rFonts w:ascii="Times New Roman" w:hAnsi="Times New Roman" w:cs="Times New Roman"/>
          <w:sz w:val="24"/>
          <w:szCs w:val="24"/>
        </w:rPr>
        <w:t xml:space="preserve"> 22°C</w:t>
      </w:r>
      <w:r w:rsidR="002D52ED" w:rsidRPr="00885CBC">
        <w:rPr>
          <w:rFonts w:ascii="Times New Roman" w:hAnsi="Times New Roman" w:cs="Times New Roman"/>
          <w:sz w:val="24"/>
          <w:szCs w:val="24"/>
        </w:rPr>
        <w:t>.</w:t>
      </w:r>
      <w:r w:rsidR="005A6AB6" w:rsidRPr="00885CBC">
        <w:rPr>
          <w:rFonts w:ascii="Times New Roman" w:hAnsi="Times New Roman" w:cs="Times New Roman"/>
          <w:sz w:val="24"/>
          <w:szCs w:val="24"/>
        </w:rPr>
        <w:t xml:space="preserve"> </w:t>
      </w:r>
      <w:r w:rsidR="004E501D">
        <w:rPr>
          <w:rFonts w:ascii="Times New Roman" w:hAnsi="Times New Roman" w:cs="Times New Roman"/>
          <w:sz w:val="24"/>
          <w:szCs w:val="24"/>
        </w:rPr>
        <w:t>Le</w:t>
      </w:r>
      <w:r w:rsidR="00942B15" w:rsidRPr="00885CBC">
        <w:rPr>
          <w:rFonts w:ascii="Times New Roman" w:hAnsi="Times New Roman" w:cs="Times New Roman"/>
          <w:sz w:val="24"/>
          <w:szCs w:val="24"/>
        </w:rPr>
        <w:t xml:space="preserve"> test de Newman</w:t>
      </w:r>
      <w:r w:rsidR="00B54527" w:rsidRPr="00885CBC">
        <w:rPr>
          <w:rFonts w:ascii="Times New Roman" w:hAnsi="Times New Roman" w:cs="Times New Roman"/>
          <w:sz w:val="24"/>
          <w:szCs w:val="24"/>
        </w:rPr>
        <w:t xml:space="preserve"> et </w:t>
      </w:r>
      <w:r w:rsidR="00942B15" w:rsidRPr="00885CBC">
        <w:rPr>
          <w:rFonts w:ascii="Times New Roman" w:hAnsi="Times New Roman" w:cs="Times New Roman"/>
          <w:sz w:val="24"/>
          <w:szCs w:val="24"/>
        </w:rPr>
        <w:t xml:space="preserve"> Keu</w:t>
      </w:r>
      <w:r w:rsidRPr="00885CBC">
        <w:rPr>
          <w:rFonts w:ascii="Times New Roman" w:hAnsi="Times New Roman" w:cs="Times New Roman"/>
          <w:sz w:val="24"/>
          <w:szCs w:val="24"/>
        </w:rPr>
        <w:t xml:space="preserve">ls a montré une différence significative </w:t>
      </w:r>
      <w:r w:rsidR="004E501D">
        <w:rPr>
          <w:rFonts w:ascii="Times New Roman" w:hAnsi="Times New Roman" w:cs="Times New Roman"/>
          <w:sz w:val="24"/>
          <w:szCs w:val="24"/>
        </w:rPr>
        <w:t>(</w:t>
      </w:r>
      <w:r w:rsidR="004E501D" w:rsidRPr="00885CBC">
        <w:rPr>
          <w:rFonts w:ascii="Times New Roman" w:hAnsi="Times New Roman" w:cs="Times New Roman"/>
          <w:sz w:val="24"/>
          <w:szCs w:val="24"/>
        </w:rPr>
        <w:t>P&lt;0,05</w:t>
      </w:r>
      <w:r w:rsidR="004E501D">
        <w:rPr>
          <w:rFonts w:ascii="Times New Roman" w:hAnsi="Times New Roman" w:cs="Times New Roman"/>
          <w:sz w:val="24"/>
          <w:szCs w:val="24"/>
        </w:rPr>
        <w:t>)</w:t>
      </w:r>
      <w:r w:rsidR="004E501D" w:rsidRPr="00885CBC">
        <w:rPr>
          <w:rFonts w:ascii="Times New Roman" w:hAnsi="Times New Roman" w:cs="Times New Roman"/>
          <w:sz w:val="24"/>
          <w:szCs w:val="24"/>
        </w:rPr>
        <w:t xml:space="preserve"> </w:t>
      </w:r>
      <w:r w:rsidR="004E501D">
        <w:rPr>
          <w:rFonts w:ascii="Times New Roman" w:hAnsi="Times New Roman" w:cs="Times New Roman"/>
          <w:sz w:val="24"/>
          <w:szCs w:val="24"/>
        </w:rPr>
        <w:t xml:space="preserve">entre les deux </w:t>
      </w:r>
      <w:r w:rsidRPr="00885CBC">
        <w:rPr>
          <w:rFonts w:ascii="Times New Roman" w:hAnsi="Times New Roman" w:cs="Times New Roman"/>
          <w:sz w:val="24"/>
          <w:szCs w:val="24"/>
        </w:rPr>
        <w:t xml:space="preserve"> température</w:t>
      </w:r>
      <w:r w:rsidR="004E501D">
        <w:rPr>
          <w:rFonts w:ascii="Times New Roman" w:hAnsi="Times New Roman" w:cs="Times New Roman"/>
          <w:sz w:val="24"/>
          <w:szCs w:val="24"/>
        </w:rPr>
        <w:t>s</w:t>
      </w:r>
      <w:r w:rsidRPr="00885CBC">
        <w:rPr>
          <w:rFonts w:ascii="Times New Roman" w:hAnsi="Times New Roman" w:cs="Times New Roman"/>
          <w:sz w:val="24"/>
          <w:szCs w:val="24"/>
        </w:rPr>
        <w:t xml:space="preserve">. </w:t>
      </w:r>
      <w:r w:rsidR="004E501D">
        <w:rPr>
          <w:rFonts w:ascii="Times New Roman" w:hAnsi="Times New Roman" w:cs="Times New Roman"/>
          <w:sz w:val="24"/>
          <w:szCs w:val="24"/>
        </w:rPr>
        <w:t>A</w:t>
      </w:r>
      <w:r w:rsidR="00FE648C" w:rsidRPr="00885CBC">
        <w:rPr>
          <w:rFonts w:ascii="Times New Roman" w:hAnsi="Times New Roman"/>
          <w:sz w:val="24"/>
          <w:szCs w:val="24"/>
        </w:rPr>
        <w:t xml:space="preserve"> 27°C Pires (2008)</w:t>
      </w:r>
      <w:r w:rsidR="004A6125" w:rsidRPr="00885CBC">
        <w:rPr>
          <w:rFonts w:ascii="Times New Roman" w:hAnsi="Times New Roman"/>
          <w:sz w:val="24"/>
          <w:szCs w:val="24"/>
        </w:rPr>
        <w:t xml:space="preserve"> et Silva (2008)</w:t>
      </w:r>
      <w:r w:rsidR="00FE648C" w:rsidRPr="00885CBC">
        <w:rPr>
          <w:rFonts w:ascii="Times New Roman" w:hAnsi="Times New Roman"/>
          <w:sz w:val="24"/>
          <w:szCs w:val="24"/>
        </w:rPr>
        <w:t xml:space="preserve"> signale</w:t>
      </w:r>
      <w:r w:rsidR="004A6125" w:rsidRPr="00885CBC">
        <w:rPr>
          <w:rFonts w:ascii="Times New Roman" w:hAnsi="Times New Roman"/>
          <w:sz w:val="24"/>
          <w:szCs w:val="24"/>
        </w:rPr>
        <w:t xml:space="preserve">nt </w:t>
      </w:r>
      <w:r w:rsidR="00FE648C" w:rsidRPr="00885CBC">
        <w:rPr>
          <w:rFonts w:ascii="Times New Roman" w:hAnsi="Times New Roman"/>
          <w:sz w:val="24"/>
          <w:szCs w:val="24"/>
        </w:rPr>
        <w:t>une durée d'incubation</w:t>
      </w:r>
      <w:r w:rsidR="004E501D">
        <w:rPr>
          <w:rFonts w:ascii="Times New Roman" w:hAnsi="Times New Roman"/>
          <w:sz w:val="24"/>
          <w:szCs w:val="24"/>
        </w:rPr>
        <w:t xml:space="preserve"> comprise entre  3 et</w:t>
      </w:r>
      <w:r w:rsidR="002D52ED" w:rsidRPr="00885CBC">
        <w:rPr>
          <w:rFonts w:ascii="Times New Roman" w:hAnsi="Times New Roman"/>
          <w:sz w:val="24"/>
          <w:szCs w:val="24"/>
        </w:rPr>
        <w:t xml:space="preserve"> 6 jours. </w:t>
      </w:r>
      <w:r w:rsidR="004E501D">
        <w:rPr>
          <w:rFonts w:ascii="Times New Roman" w:hAnsi="Times New Roman"/>
          <w:sz w:val="24"/>
          <w:szCs w:val="24"/>
        </w:rPr>
        <w:t xml:space="preserve"> De son côté</w:t>
      </w:r>
      <w:r w:rsidR="00FE648C" w:rsidRPr="00885CBC">
        <w:rPr>
          <w:rFonts w:ascii="Times New Roman" w:hAnsi="Times New Roman"/>
          <w:sz w:val="24"/>
          <w:szCs w:val="24"/>
        </w:rPr>
        <w:t xml:space="preserve">, </w:t>
      </w:r>
      <w:r w:rsidR="002D52ED" w:rsidRPr="00885CBC">
        <w:rPr>
          <w:rFonts w:ascii="Times New Roman" w:hAnsi="Times New Roman"/>
          <w:sz w:val="24"/>
          <w:szCs w:val="24"/>
        </w:rPr>
        <w:t xml:space="preserve">Torres et </w:t>
      </w:r>
      <w:r w:rsidR="002D52ED" w:rsidRPr="00885CBC">
        <w:rPr>
          <w:rFonts w:ascii="Times New Roman" w:hAnsi="Times New Roman"/>
          <w:i/>
          <w:sz w:val="24"/>
          <w:szCs w:val="24"/>
        </w:rPr>
        <w:t>al</w:t>
      </w:r>
      <w:r w:rsidR="00E11EA2">
        <w:rPr>
          <w:rFonts w:ascii="Times New Roman" w:hAnsi="Times New Roman"/>
          <w:sz w:val="24"/>
          <w:szCs w:val="24"/>
        </w:rPr>
        <w:t>.</w:t>
      </w:r>
      <w:r w:rsidR="002D52ED" w:rsidRPr="00885CBC">
        <w:rPr>
          <w:rFonts w:ascii="Times New Roman" w:hAnsi="Times New Roman"/>
          <w:sz w:val="24"/>
          <w:szCs w:val="24"/>
        </w:rPr>
        <w:t xml:space="preserve"> </w:t>
      </w:r>
      <w:r w:rsidR="00FE648C" w:rsidRPr="00885CBC">
        <w:rPr>
          <w:rFonts w:ascii="Times New Roman" w:hAnsi="Times New Roman"/>
          <w:sz w:val="24"/>
          <w:szCs w:val="24"/>
        </w:rPr>
        <w:t>(</w:t>
      </w:r>
      <w:r w:rsidR="002D52ED" w:rsidRPr="00885CBC">
        <w:rPr>
          <w:rFonts w:ascii="Times New Roman" w:hAnsi="Times New Roman"/>
          <w:sz w:val="24"/>
          <w:szCs w:val="24"/>
        </w:rPr>
        <w:t>2001</w:t>
      </w:r>
      <w:r w:rsidR="00B54527" w:rsidRPr="00885CBC">
        <w:rPr>
          <w:rFonts w:ascii="Times New Roman" w:hAnsi="Times New Roman"/>
          <w:sz w:val="24"/>
          <w:szCs w:val="24"/>
        </w:rPr>
        <w:t>)  rapporte</w:t>
      </w:r>
      <w:r w:rsidR="004E501D">
        <w:rPr>
          <w:rFonts w:ascii="Times New Roman" w:hAnsi="Times New Roman"/>
          <w:sz w:val="24"/>
          <w:szCs w:val="24"/>
        </w:rPr>
        <w:t>nt</w:t>
      </w:r>
      <w:r w:rsidR="002D52ED" w:rsidRPr="00885CBC">
        <w:rPr>
          <w:rFonts w:ascii="Times New Roman" w:hAnsi="Times New Roman"/>
          <w:sz w:val="24"/>
          <w:szCs w:val="24"/>
        </w:rPr>
        <w:t xml:space="preserve"> que la durée de cette phase</w:t>
      </w:r>
      <w:r w:rsidR="004E501D">
        <w:rPr>
          <w:rFonts w:ascii="Times New Roman" w:hAnsi="Times New Roman"/>
          <w:sz w:val="24"/>
          <w:szCs w:val="24"/>
        </w:rPr>
        <w:t xml:space="preserve"> embryonnaire </w:t>
      </w:r>
      <w:r w:rsidR="002D52ED" w:rsidRPr="00885CBC">
        <w:rPr>
          <w:rFonts w:ascii="Times New Roman" w:hAnsi="Times New Roman"/>
          <w:sz w:val="24"/>
          <w:szCs w:val="24"/>
        </w:rPr>
        <w:t xml:space="preserve"> s’accomplie en</w:t>
      </w:r>
      <w:r w:rsidR="004E501D">
        <w:rPr>
          <w:rFonts w:ascii="Times New Roman" w:hAnsi="Times New Roman"/>
          <w:sz w:val="24"/>
          <w:szCs w:val="24"/>
        </w:rPr>
        <w:t xml:space="preserve">tre 4 et </w:t>
      </w:r>
      <w:r w:rsidR="002D52ED" w:rsidRPr="00885CBC">
        <w:rPr>
          <w:rFonts w:ascii="Times New Roman" w:hAnsi="Times New Roman"/>
          <w:sz w:val="24"/>
          <w:szCs w:val="24"/>
        </w:rPr>
        <w:t>7 jours</w:t>
      </w:r>
      <w:r w:rsidR="00523077" w:rsidRPr="00885CBC">
        <w:rPr>
          <w:rFonts w:ascii="Times New Roman" w:hAnsi="Times New Roman"/>
          <w:sz w:val="24"/>
          <w:szCs w:val="24"/>
        </w:rPr>
        <w:t xml:space="preserve"> </w:t>
      </w:r>
      <w:r w:rsidR="002D52ED" w:rsidRPr="00885CBC">
        <w:rPr>
          <w:rFonts w:ascii="Times New Roman" w:hAnsi="Times New Roman"/>
          <w:sz w:val="24"/>
          <w:szCs w:val="24"/>
        </w:rPr>
        <w:t>selon les facteurs environnementaux.</w:t>
      </w:r>
      <w:r w:rsidR="00DD65C2">
        <w:rPr>
          <w:rFonts w:ascii="Times New Roman" w:hAnsi="Times New Roman"/>
          <w:sz w:val="24"/>
          <w:szCs w:val="24"/>
        </w:rPr>
        <w:t xml:space="preserve"> </w:t>
      </w:r>
      <w:r w:rsidR="007E78C7">
        <w:rPr>
          <w:rFonts w:ascii="Times New Roman" w:hAnsi="Times New Roman"/>
          <w:sz w:val="24"/>
          <w:szCs w:val="24"/>
        </w:rPr>
        <w:t xml:space="preserve"> </w:t>
      </w:r>
      <w:r w:rsidR="00DD65C2" w:rsidRPr="00CE6E2F">
        <w:rPr>
          <w:rFonts w:ascii="Times New Roman" w:hAnsi="Times New Roman" w:cs="Times New Roman"/>
          <w:sz w:val="24"/>
          <w:szCs w:val="24"/>
        </w:rPr>
        <w:t xml:space="preserve">Barrientos et </w:t>
      </w:r>
      <w:r w:rsidR="00DD65C2" w:rsidRPr="00CE6E2F">
        <w:rPr>
          <w:rFonts w:ascii="Times New Roman" w:hAnsi="Times New Roman" w:cs="Times New Roman"/>
          <w:i/>
          <w:sz w:val="24"/>
          <w:szCs w:val="24"/>
        </w:rPr>
        <w:t>al</w:t>
      </w:r>
      <w:r w:rsidR="00DD65C2" w:rsidRPr="00CE6E2F">
        <w:rPr>
          <w:rFonts w:ascii="Times New Roman" w:hAnsi="Times New Roman" w:cs="Times New Roman"/>
          <w:sz w:val="24"/>
          <w:szCs w:val="24"/>
        </w:rPr>
        <w:t>.</w:t>
      </w:r>
      <w:r w:rsidR="00DD65C2" w:rsidRPr="00CE6E2F">
        <w:rPr>
          <w:rFonts w:ascii="Times New Roman" w:hAnsi="Times New Roman" w:cs="Times New Roman"/>
          <w:i/>
          <w:sz w:val="24"/>
          <w:szCs w:val="24"/>
        </w:rPr>
        <w:t xml:space="preserve"> </w:t>
      </w:r>
      <w:r w:rsidR="00DD65C2">
        <w:rPr>
          <w:rFonts w:ascii="Times New Roman" w:hAnsi="Times New Roman" w:cs="Times New Roman"/>
          <w:sz w:val="24"/>
          <w:szCs w:val="24"/>
        </w:rPr>
        <w:t>(1998) signalent une duré</w:t>
      </w:r>
      <w:r w:rsidR="00D12815">
        <w:rPr>
          <w:rFonts w:ascii="Times New Roman" w:hAnsi="Times New Roman" w:cs="Times New Roman"/>
          <w:sz w:val="24"/>
          <w:szCs w:val="24"/>
        </w:rPr>
        <w:t>e</w:t>
      </w:r>
      <w:r w:rsidR="00DD65C2">
        <w:rPr>
          <w:rFonts w:ascii="Times New Roman" w:hAnsi="Times New Roman" w:cs="Times New Roman"/>
          <w:sz w:val="24"/>
          <w:szCs w:val="24"/>
        </w:rPr>
        <w:t xml:space="preserve"> de 5,13 jours à 27°C, 7,8 jours à 20°C et 14 jours à 14°C. </w:t>
      </w:r>
      <w:r w:rsidR="009968F4" w:rsidRPr="00885CBC">
        <w:rPr>
          <w:rFonts w:ascii="Times New Roman" w:hAnsi="Times New Roman"/>
          <w:sz w:val="24"/>
          <w:szCs w:val="24"/>
        </w:rPr>
        <w:t xml:space="preserve"> Bacci (2006) enregistre un</w:t>
      </w:r>
      <w:r w:rsidR="00CB6546" w:rsidRPr="00885CBC">
        <w:rPr>
          <w:rFonts w:ascii="Times New Roman" w:hAnsi="Times New Roman"/>
          <w:sz w:val="24"/>
          <w:szCs w:val="24"/>
        </w:rPr>
        <w:t>e période d’incubation de 4,3 , 4,8 et 5,1 jours à</w:t>
      </w:r>
      <w:r w:rsidR="009968F4" w:rsidRPr="00885CBC">
        <w:rPr>
          <w:rFonts w:ascii="Times New Roman" w:hAnsi="Times New Roman"/>
          <w:sz w:val="24"/>
          <w:szCs w:val="24"/>
        </w:rPr>
        <w:t xml:space="preserve"> </w:t>
      </w:r>
      <w:r w:rsidR="00CB6546" w:rsidRPr="00885CBC">
        <w:rPr>
          <w:rFonts w:ascii="Times New Roman" w:hAnsi="Times New Roman"/>
          <w:sz w:val="24"/>
          <w:szCs w:val="24"/>
        </w:rPr>
        <w:t>des</w:t>
      </w:r>
      <w:r w:rsidR="009968F4" w:rsidRPr="00885CBC">
        <w:rPr>
          <w:rFonts w:ascii="Times New Roman" w:hAnsi="Times New Roman"/>
          <w:sz w:val="24"/>
          <w:szCs w:val="24"/>
        </w:rPr>
        <w:t xml:space="preserve"> température</w:t>
      </w:r>
      <w:r w:rsidR="00CB6546" w:rsidRPr="00885CBC">
        <w:rPr>
          <w:rFonts w:ascii="Times New Roman" w:hAnsi="Times New Roman"/>
          <w:sz w:val="24"/>
          <w:szCs w:val="24"/>
        </w:rPr>
        <w:t>s</w:t>
      </w:r>
      <w:r w:rsidR="009968F4" w:rsidRPr="00885CBC">
        <w:rPr>
          <w:rFonts w:ascii="Times New Roman" w:hAnsi="Times New Roman"/>
          <w:sz w:val="24"/>
          <w:szCs w:val="24"/>
        </w:rPr>
        <w:t xml:space="preserve"> </w:t>
      </w:r>
      <w:r w:rsidR="00CB6546" w:rsidRPr="00885CBC">
        <w:rPr>
          <w:rFonts w:ascii="Times New Roman" w:hAnsi="Times New Roman"/>
          <w:sz w:val="24"/>
          <w:szCs w:val="24"/>
        </w:rPr>
        <w:t xml:space="preserve">respectives </w:t>
      </w:r>
      <w:r w:rsidR="009968F4" w:rsidRPr="00885CBC">
        <w:rPr>
          <w:rFonts w:ascii="Times New Roman" w:hAnsi="Times New Roman"/>
          <w:sz w:val="24"/>
          <w:szCs w:val="24"/>
        </w:rPr>
        <w:t>de 27, 22,8 </w:t>
      </w:r>
      <w:r w:rsidR="004D63B4" w:rsidRPr="00885CBC">
        <w:rPr>
          <w:rFonts w:ascii="Times New Roman" w:hAnsi="Times New Roman"/>
          <w:sz w:val="24"/>
          <w:szCs w:val="24"/>
        </w:rPr>
        <w:t>et 18,</w:t>
      </w:r>
      <w:r w:rsidR="009968F4" w:rsidRPr="00885CBC">
        <w:rPr>
          <w:rFonts w:ascii="Times New Roman" w:hAnsi="Times New Roman"/>
          <w:sz w:val="24"/>
          <w:szCs w:val="24"/>
        </w:rPr>
        <w:t>5°C</w:t>
      </w:r>
      <w:r w:rsidR="00CB6546" w:rsidRPr="00885CBC">
        <w:rPr>
          <w:rFonts w:ascii="Times New Roman" w:hAnsi="Times New Roman"/>
          <w:sz w:val="24"/>
          <w:szCs w:val="24"/>
        </w:rPr>
        <w:t>.</w:t>
      </w:r>
    </w:p>
    <w:p w:rsidR="00E23EDD" w:rsidRPr="001501EC" w:rsidRDefault="004E501D" w:rsidP="001501EC">
      <w:pPr>
        <w:pStyle w:val="Paragraphedeliste"/>
        <w:numPr>
          <w:ilvl w:val="0"/>
          <w:numId w:val="3"/>
        </w:numPr>
        <w:spacing w:line="360" w:lineRule="auto"/>
        <w:jc w:val="both"/>
        <w:rPr>
          <w:rFonts w:ascii="Times New Roman" w:hAnsi="Times New Roman"/>
          <w:b/>
          <w:sz w:val="28"/>
          <w:szCs w:val="28"/>
        </w:rPr>
      </w:pPr>
      <w:r w:rsidRPr="001501EC">
        <w:rPr>
          <w:rFonts w:ascii="Times New Roman" w:hAnsi="Times New Roman"/>
          <w:b/>
          <w:sz w:val="28"/>
          <w:szCs w:val="28"/>
        </w:rPr>
        <w:t>Phase larvaire</w:t>
      </w:r>
      <w:r w:rsidR="00E23EDD" w:rsidRPr="001501EC">
        <w:rPr>
          <w:rFonts w:ascii="Times New Roman" w:hAnsi="Times New Roman" w:cs="Times New Roman"/>
          <w:sz w:val="24"/>
          <w:szCs w:val="24"/>
        </w:rPr>
        <w:t xml:space="preserve"> </w:t>
      </w:r>
    </w:p>
    <w:p w:rsidR="002D52ED" w:rsidRDefault="003A55C7" w:rsidP="00E90964">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La durée de vie</w:t>
      </w:r>
      <w:r w:rsidR="00E737DE" w:rsidRPr="00885CBC">
        <w:rPr>
          <w:rFonts w:ascii="Times New Roman" w:hAnsi="Times New Roman" w:cs="Times New Roman"/>
          <w:sz w:val="24"/>
          <w:szCs w:val="24"/>
        </w:rPr>
        <w:t xml:space="preserve"> larvaire aux différent</w:t>
      </w:r>
      <w:r w:rsidR="00B5073C">
        <w:rPr>
          <w:rFonts w:ascii="Times New Roman" w:hAnsi="Times New Roman" w:cs="Times New Roman"/>
          <w:sz w:val="24"/>
          <w:szCs w:val="24"/>
        </w:rPr>
        <w:t>e</w:t>
      </w:r>
      <w:r w:rsidR="00E737DE" w:rsidRPr="00885CBC">
        <w:rPr>
          <w:rFonts w:ascii="Times New Roman" w:hAnsi="Times New Roman" w:cs="Times New Roman"/>
          <w:sz w:val="24"/>
          <w:szCs w:val="24"/>
        </w:rPr>
        <w:t>s</w:t>
      </w:r>
      <w:r w:rsidR="00B5073C">
        <w:rPr>
          <w:rFonts w:ascii="Times New Roman" w:hAnsi="Times New Roman" w:cs="Times New Roman"/>
          <w:sz w:val="24"/>
          <w:szCs w:val="24"/>
        </w:rPr>
        <w:t xml:space="preserve"> </w:t>
      </w:r>
      <w:r>
        <w:rPr>
          <w:rFonts w:ascii="Times New Roman" w:hAnsi="Times New Roman" w:cs="Times New Roman"/>
          <w:sz w:val="24"/>
          <w:szCs w:val="24"/>
        </w:rPr>
        <w:t xml:space="preserve"> températures est globalement</w:t>
      </w:r>
      <w:r w:rsidR="009D22BD">
        <w:rPr>
          <w:rFonts w:ascii="Times New Roman" w:hAnsi="Times New Roman" w:cs="Times New Roman"/>
          <w:sz w:val="24"/>
          <w:szCs w:val="24"/>
        </w:rPr>
        <w:t xml:space="preserve"> de 8</w:t>
      </w:r>
      <w:r w:rsidR="006C5690">
        <w:rPr>
          <w:rFonts w:ascii="Times New Roman" w:hAnsi="Times New Roman" w:cs="Times New Roman"/>
          <w:sz w:val="24"/>
          <w:szCs w:val="24"/>
        </w:rPr>
        <w:t xml:space="preserve"> jours à 31°C, de 13,5</w:t>
      </w:r>
      <w:r w:rsidR="00031001">
        <w:rPr>
          <w:rFonts w:ascii="Times New Roman" w:hAnsi="Times New Roman" w:cs="Times New Roman"/>
          <w:sz w:val="24"/>
          <w:szCs w:val="24"/>
        </w:rPr>
        <w:t xml:space="preserve"> jours à 22°C et de 10</w:t>
      </w:r>
      <w:r w:rsidR="002D52ED" w:rsidRPr="00885CBC">
        <w:rPr>
          <w:rFonts w:ascii="Times New Roman" w:hAnsi="Times New Roman" w:cs="Times New Roman"/>
          <w:sz w:val="24"/>
          <w:szCs w:val="24"/>
        </w:rPr>
        <w:t xml:space="preserve"> jours à 27°C</w:t>
      </w:r>
      <w:r>
        <w:rPr>
          <w:rFonts w:ascii="Times New Roman" w:hAnsi="Times New Roman" w:cs="Times New Roman"/>
          <w:sz w:val="24"/>
          <w:szCs w:val="24"/>
        </w:rPr>
        <w:t>. A cette dernière température</w:t>
      </w:r>
      <w:r w:rsidR="00786CDA">
        <w:rPr>
          <w:rFonts w:ascii="Times New Roman" w:hAnsi="Times New Roman" w:cs="Times New Roman"/>
          <w:sz w:val="24"/>
          <w:szCs w:val="24"/>
        </w:rPr>
        <w:t xml:space="preserve"> (27°C)</w:t>
      </w:r>
      <w:r w:rsidR="00553CD1">
        <w:rPr>
          <w:rFonts w:ascii="Times New Roman" w:hAnsi="Times New Roman" w:cs="Times New Roman"/>
          <w:sz w:val="24"/>
          <w:szCs w:val="24"/>
        </w:rPr>
        <w:t>, Bacci (2006) obtient 11 jours</w:t>
      </w:r>
      <w:r w:rsidR="00311A36">
        <w:rPr>
          <w:rFonts w:ascii="Times New Roman" w:hAnsi="Times New Roman" w:cs="Times New Roman"/>
          <w:sz w:val="24"/>
          <w:szCs w:val="24"/>
        </w:rPr>
        <w:t xml:space="preserve">, mais à 23°C elle est de 13 jours est de 19 jours à 18,55°C. </w:t>
      </w:r>
      <w:r w:rsidR="00D12815" w:rsidRPr="00CE6E2F">
        <w:rPr>
          <w:rFonts w:ascii="Times New Roman" w:hAnsi="Times New Roman" w:cs="Times New Roman"/>
          <w:sz w:val="24"/>
          <w:szCs w:val="24"/>
        </w:rPr>
        <w:t xml:space="preserve">Barrientos </w:t>
      </w:r>
      <w:r w:rsidR="00D12815" w:rsidRPr="00CE6E2F">
        <w:rPr>
          <w:rFonts w:ascii="Times New Roman" w:hAnsi="Times New Roman" w:cs="Times New Roman"/>
          <w:sz w:val="24"/>
          <w:szCs w:val="24"/>
        </w:rPr>
        <w:lastRenderedPageBreak/>
        <w:t xml:space="preserve">et </w:t>
      </w:r>
      <w:r w:rsidR="00D12815" w:rsidRPr="00CE6E2F">
        <w:rPr>
          <w:rFonts w:ascii="Times New Roman" w:hAnsi="Times New Roman" w:cs="Times New Roman"/>
          <w:i/>
          <w:sz w:val="24"/>
          <w:szCs w:val="24"/>
        </w:rPr>
        <w:t>al</w:t>
      </w:r>
      <w:r w:rsidR="00D12815" w:rsidRPr="00CE6E2F">
        <w:rPr>
          <w:rFonts w:ascii="Times New Roman" w:hAnsi="Times New Roman" w:cs="Times New Roman"/>
          <w:sz w:val="24"/>
          <w:szCs w:val="24"/>
        </w:rPr>
        <w:t>.</w:t>
      </w:r>
      <w:r w:rsidR="00D12815" w:rsidRPr="00CE6E2F">
        <w:rPr>
          <w:rFonts w:ascii="Times New Roman" w:hAnsi="Times New Roman" w:cs="Times New Roman"/>
          <w:i/>
          <w:sz w:val="24"/>
          <w:szCs w:val="24"/>
        </w:rPr>
        <w:t xml:space="preserve"> </w:t>
      </w:r>
      <w:r w:rsidR="00D12815">
        <w:rPr>
          <w:rFonts w:ascii="Times New Roman" w:hAnsi="Times New Roman" w:cs="Times New Roman"/>
          <w:sz w:val="24"/>
          <w:szCs w:val="24"/>
        </w:rPr>
        <w:t xml:space="preserve">(1998) </w:t>
      </w:r>
      <w:r w:rsidR="00E90964">
        <w:rPr>
          <w:rFonts w:ascii="Times New Roman" w:hAnsi="Times New Roman" w:cs="Times New Roman"/>
          <w:sz w:val="24"/>
          <w:szCs w:val="24"/>
        </w:rPr>
        <w:t>rapportent que la</w:t>
      </w:r>
      <w:r w:rsidR="00D12815">
        <w:rPr>
          <w:rFonts w:ascii="Times New Roman" w:hAnsi="Times New Roman" w:cs="Times New Roman"/>
          <w:sz w:val="24"/>
          <w:szCs w:val="24"/>
        </w:rPr>
        <w:t xml:space="preserve"> durée</w:t>
      </w:r>
      <w:r w:rsidR="00E90964">
        <w:rPr>
          <w:rFonts w:ascii="Times New Roman" w:hAnsi="Times New Roman" w:cs="Times New Roman"/>
          <w:sz w:val="24"/>
          <w:szCs w:val="24"/>
        </w:rPr>
        <w:t xml:space="preserve"> larvaire est de 12,2 jours à  27°C, 19,8 jours à 20°C et 38 jours à 14°C. </w:t>
      </w:r>
      <w:r>
        <w:rPr>
          <w:rFonts w:ascii="Times New Roman" w:hAnsi="Times New Roman" w:cs="Times New Roman"/>
          <w:sz w:val="24"/>
          <w:szCs w:val="24"/>
        </w:rPr>
        <w:t xml:space="preserve"> Torres et a</w:t>
      </w:r>
      <w:r w:rsidRPr="003A55C7">
        <w:rPr>
          <w:rFonts w:ascii="Times New Roman" w:hAnsi="Times New Roman" w:cs="Times New Roman"/>
          <w:i/>
          <w:sz w:val="24"/>
          <w:szCs w:val="24"/>
        </w:rPr>
        <w:t>l</w:t>
      </w:r>
      <w:r>
        <w:rPr>
          <w:rFonts w:ascii="Times New Roman" w:hAnsi="Times New Roman" w:cs="Times New Roman"/>
          <w:sz w:val="24"/>
          <w:szCs w:val="24"/>
        </w:rPr>
        <w:t xml:space="preserve">. (2001) indiquent des valeurs qui varient de 12 à 16 jours. </w:t>
      </w:r>
      <w:r w:rsidR="00E737DE" w:rsidRPr="00885CBC">
        <w:rPr>
          <w:rFonts w:ascii="Times New Roman" w:hAnsi="Times New Roman" w:cs="Times New Roman"/>
          <w:sz w:val="24"/>
          <w:szCs w:val="24"/>
        </w:rPr>
        <w:t xml:space="preserve"> Silva (2008) signale </w:t>
      </w:r>
      <w:r w:rsidR="00A11C7E">
        <w:rPr>
          <w:rFonts w:ascii="Times New Roman" w:hAnsi="Times New Roman" w:cs="Times New Roman"/>
          <w:sz w:val="24"/>
          <w:szCs w:val="24"/>
        </w:rPr>
        <w:t xml:space="preserve">une durée </w:t>
      </w:r>
      <w:r w:rsidR="00E737DE" w:rsidRPr="00885CBC">
        <w:rPr>
          <w:rFonts w:ascii="Times New Roman" w:hAnsi="Times New Roman" w:cs="Times New Roman"/>
          <w:sz w:val="24"/>
          <w:szCs w:val="24"/>
        </w:rPr>
        <w:t xml:space="preserve"> </w:t>
      </w:r>
      <w:r w:rsidR="00311A36">
        <w:rPr>
          <w:rFonts w:ascii="Times New Roman" w:hAnsi="Times New Roman" w:cs="Times New Roman"/>
          <w:sz w:val="24"/>
          <w:szCs w:val="24"/>
        </w:rPr>
        <w:t>larvaire</w:t>
      </w:r>
      <w:r w:rsidR="00A11C7E">
        <w:rPr>
          <w:rFonts w:ascii="Times New Roman" w:hAnsi="Times New Roman" w:cs="Times New Roman"/>
          <w:sz w:val="24"/>
          <w:szCs w:val="24"/>
        </w:rPr>
        <w:t xml:space="preserve"> de</w:t>
      </w:r>
      <w:r w:rsidR="00E737DE" w:rsidRPr="00885CBC">
        <w:rPr>
          <w:rFonts w:ascii="Times New Roman" w:hAnsi="Times New Roman" w:cs="Times New Roman"/>
          <w:sz w:val="24"/>
          <w:szCs w:val="24"/>
        </w:rPr>
        <w:t xml:space="preserve"> 9 à 13 jours</w:t>
      </w:r>
      <w:r w:rsidR="002D52ED" w:rsidRPr="00885CBC">
        <w:rPr>
          <w:rFonts w:ascii="Times New Roman" w:hAnsi="Times New Roman" w:cs="Times New Roman"/>
          <w:sz w:val="24"/>
          <w:szCs w:val="24"/>
        </w:rPr>
        <w:t>.</w:t>
      </w:r>
      <w:r w:rsidR="00E737DE" w:rsidRPr="00885CBC">
        <w:rPr>
          <w:rFonts w:ascii="Times New Roman" w:hAnsi="Times New Roman" w:cs="Times New Roman"/>
          <w:sz w:val="24"/>
          <w:szCs w:val="24"/>
        </w:rPr>
        <w:t xml:space="preserve"> </w:t>
      </w:r>
      <w:r w:rsidR="00A11C7E">
        <w:rPr>
          <w:rFonts w:ascii="Times New Roman" w:hAnsi="Times New Roman" w:cs="Times New Roman"/>
          <w:sz w:val="24"/>
          <w:szCs w:val="24"/>
        </w:rPr>
        <w:t>Pereira et Sanchez (2006)  indiqu</w:t>
      </w:r>
      <w:r w:rsidR="002D52ED" w:rsidRPr="00885CBC">
        <w:rPr>
          <w:rFonts w:ascii="Times New Roman" w:hAnsi="Times New Roman" w:cs="Times New Roman"/>
          <w:sz w:val="24"/>
          <w:szCs w:val="24"/>
        </w:rPr>
        <w:t>ent une phase larvaire de 12 jours à 25°C</w:t>
      </w:r>
      <w:r w:rsidR="00E737DE" w:rsidRPr="00885CBC">
        <w:rPr>
          <w:rFonts w:ascii="Times New Roman" w:hAnsi="Times New Roman" w:cs="Times New Roman"/>
          <w:sz w:val="24"/>
          <w:szCs w:val="24"/>
        </w:rPr>
        <w:t>, alors que</w:t>
      </w:r>
      <w:r w:rsidR="002D52ED" w:rsidRPr="00885CBC">
        <w:rPr>
          <w:rFonts w:ascii="Times New Roman" w:hAnsi="Times New Roman" w:cs="Times New Roman"/>
          <w:sz w:val="24"/>
          <w:szCs w:val="24"/>
        </w:rPr>
        <w:t xml:space="preserve"> Pires (2008)</w:t>
      </w:r>
      <w:r w:rsidR="00311A36">
        <w:rPr>
          <w:rFonts w:ascii="Times New Roman" w:hAnsi="Times New Roman" w:cs="Times New Roman"/>
          <w:sz w:val="24"/>
          <w:szCs w:val="24"/>
        </w:rPr>
        <w:t xml:space="preserve"> note </w:t>
      </w:r>
      <w:r w:rsidR="0066595F">
        <w:rPr>
          <w:rFonts w:ascii="Times New Roman" w:hAnsi="Times New Roman" w:cs="Times New Roman"/>
          <w:sz w:val="24"/>
          <w:szCs w:val="24"/>
        </w:rPr>
        <w:t>12</w:t>
      </w:r>
      <w:r w:rsidR="00311A36">
        <w:rPr>
          <w:rFonts w:ascii="Times New Roman" w:hAnsi="Times New Roman" w:cs="Times New Roman"/>
          <w:sz w:val="24"/>
          <w:szCs w:val="24"/>
        </w:rPr>
        <w:t xml:space="preserve"> jours à </w:t>
      </w:r>
      <w:r w:rsidR="002D52ED" w:rsidRPr="00885CBC">
        <w:rPr>
          <w:rFonts w:ascii="Times New Roman" w:hAnsi="Times New Roman" w:cs="Times New Roman"/>
          <w:sz w:val="24"/>
          <w:szCs w:val="24"/>
        </w:rPr>
        <w:t xml:space="preserve"> 28°C</w:t>
      </w:r>
      <w:r w:rsidR="0066595F">
        <w:rPr>
          <w:rFonts w:ascii="Times New Roman" w:hAnsi="Times New Roman" w:cs="Times New Roman"/>
          <w:sz w:val="24"/>
          <w:szCs w:val="24"/>
        </w:rPr>
        <w:t xml:space="preserve"> avec une humidité relative de 75%</w:t>
      </w:r>
      <w:r w:rsidR="002D52ED" w:rsidRPr="00885CBC">
        <w:rPr>
          <w:rFonts w:ascii="Times New Roman" w:hAnsi="Times New Roman" w:cs="Times New Roman"/>
          <w:sz w:val="24"/>
          <w:szCs w:val="24"/>
        </w:rPr>
        <w:t xml:space="preserve">. </w:t>
      </w:r>
      <w:r w:rsidR="00937E81" w:rsidRPr="00885CBC">
        <w:rPr>
          <w:rFonts w:ascii="Times New Roman" w:hAnsi="Times New Roman" w:cs="Times New Roman"/>
          <w:sz w:val="24"/>
          <w:szCs w:val="24"/>
        </w:rPr>
        <w:t xml:space="preserve"> </w:t>
      </w:r>
      <w:r w:rsidR="004A6125" w:rsidRPr="00885CBC">
        <w:rPr>
          <w:rFonts w:ascii="Times New Roman" w:hAnsi="Times New Roman" w:cs="Times New Roman"/>
          <w:sz w:val="24"/>
          <w:szCs w:val="24"/>
        </w:rPr>
        <w:t>Bacci (2006) rapporte que la durée des stades larvaires est de 13 j</w:t>
      </w:r>
      <w:r w:rsidR="00BF7CBF" w:rsidRPr="00885CBC">
        <w:rPr>
          <w:rFonts w:ascii="Times New Roman" w:hAnsi="Times New Roman" w:cs="Times New Roman"/>
          <w:sz w:val="24"/>
          <w:szCs w:val="24"/>
        </w:rPr>
        <w:t>ours à 22,8°</w:t>
      </w:r>
      <w:r w:rsidR="00523077" w:rsidRPr="00885CBC">
        <w:rPr>
          <w:rFonts w:ascii="Times New Roman" w:hAnsi="Times New Roman" w:cs="Times New Roman"/>
          <w:sz w:val="24"/>
          <w:szCs w:val="24"/>
        </w:rPr>
        <w:t>C et 19</w:t>
      </w:r>
      <w:r w:rsidR="00BF7CBF" w:rsidRPr="00885CBC">
        <w:rPr>
          <w:rFonts w:ascii="Times New Roman" w:hAnsi="Times New Roman" w:cs="Times New Roman"/>
          <w:sz w:val="24"/>
          <w:szCs w:val="24"/>
        </w:rPr>
        <w:t>,17</w:t>
      </w:r>
      <w:r w:rsidR="00523077" w:rsidRPr="00885CBC">
        <w:rPr>
          <w:rFonts w:ascii="Times New Roman" w:hAnsi="Times New Roman" w:cs="Times New Roman"/>
          <w:sz w:val="24"/>
          <w:szCs w:val="24"/>
        </w:rPr>
        <w:t xml:space="preserve"> jours à 18</w:t>
      </w:r>
      <w:r w:rsidR="00BF7CBF" w:rsidRPr="00885CBC">
        <w:rPr>
          <w:rFonts w:ascii="Times New Roman" w:hAnsi="Times New Roman" w:cs="Times New Roman"/>
          <w:sz w:val="24"/>
          <w:szCs w:val="24"/>
        </w:rPr>
        <w:t>,55</w:t>
      </w:r>
      <w:r w:rsidR="00937E81" w:rsidRPr="00885CBC">
        <w:rPr>
          <w:rFonts w:ascii="Times New Roman" w:hAnsi="Times New Roman" w:cs="Times New Roman"/>
          <w:sz w:val="24"/>
          <w:szCs w:val="24"/>
        </w:rPr>
        <w:t>°C</w:t>
      </w:r>
      <w:r w:rsidR="0089542A">
        <w:rPr>
          <w:rFonts w:ascii="Times New Roman" w:hAnsi="Times New Roman" w:cs="Times New Roman"/>
          <w:sz w:val="24"/>
          <w:szCs w:val="24"/>
        </w:rPr>
        <w:t>.</w:t>
      </w:r>
    </w:p>
    <w:p w:rsidR="00A87880" w:rsidRPr="00A87880" w:rsidRDefault="00A87880" w:rsidP="00A87880">
      <w:pPr>
        <w:pStyle w:val="Paragraphedeliste"/>
        <w:numPr>
          <w:ilvl w:val="0"/>
          <w:numId w:val="3"/>
        </w:numPr>
        <w:spacing w:line="360" w:lineRule="auto"/>
        <w:jc w:val="both"/>
        <w:rPr>
          <w:rFonts w:ascii="Times New Roman" w:hAnsi="Times New Roman" w:cs="Times New Roman"/>
          <w:b/>
          <w:bCs/>
          <w:sz w:val="28"/>
          <w:szCs w:val="28"/>
        </w:rPr>
      </w:pPr>
      <w:r w:rsidRPr="00A87880">
        <w:rPr>
          <w:rFonts w:ascii="Times New Roman" w:hAnsi="Times New Roman" w:cs="Times New Roman"/>
          <w:b/>
          <w:bCs/>
          <w:sz w:val="28"/>
          <w:szCs w:val="28"/>
        </w:rPr>
        <w:t>Phase nymphale</w:t>
      </w:r>
    </w:p>
    <w:p w:rsidR="00C85A40" w:rsidRDefault="00453D0A" w:rsidP="00B9033F">
      <w:pPr>
        <w:spacing w:after="0" w:line="360" w:lineRule="auto"/>
        <w:ind w:firstLine="708"/>
        <w:jc w:val="both"/>
        <w:rPr>
          <w:rFonts w:ascii="Times New Roman" w:eastAsia="Times New Roman" w:hAnsi="Times New Roman" w:cs="Times New Roman"/>
          <w:sz w:val="24"/>
          <w:szCs w:val="24"/>
          <w:lang w:eastAsia="fr-FR"/>
        </w:rPr>
      </w:pPr>
      <w:r w:rsidRPr="00885CBC">
        <w:rPr>
          <w:rFonts w:ascii="Times New Roman" w:hAnsi="Times New Roman" w:cs="Times New Roman"/>
          <w:sz w:val="24"/>
          <w:szCs w:val="24"/>
        </w:rPr>
        <w:t>Les durées de dé</w:t>
      </w:r>
      <w:r w:rsidR="0089542A">
        <w:rPr>
          <w:rFonts w:ascii="Times New Roman" w:hAnsi="Times New Roman" w:cs="Times New Roman"/>
          <w:sz w:val="24"/>
          <w:szCs w:val="24"/>
        </w:rPr>
        <w:t>veloppement du stade nymphal sont</w:t>
      </w:r>
      <w:r w:rsidRPr="00885CBC">
        <w:rPr>
          <w:rFonts w:ascii="Times New Roman" w:hAnsi="Times New Roman" w:cs="Times New Roman"/>
          <w:sz w:val="24"/>
          <w:szCs w:val="24"/>
        </w:rPr>
        <w:t xml:space="preserve"> de 10 jours à 22°C,</w:t>
      </w:r>
      <w:r w:rsidR="00E060AE">
        <w:rPr>
          <w:rFonts w:ascii="Times New Roman" w:hAnsi="Times New Roman" w:cs="Times New Roman"/>
          <w:sz w:val="24"/>
          <w:szCs w:val="24"/>
        </w:rPr>
        <w:t xml:space="preserve"> de </w:t>
      </w:r>
      <w:r w:rsidR="0089542A">
        <w:rPr>
          <w:rFonts w:ascii="Times New Roman" w:hAnsi="Times New Roman" w:cs="Times New Roman"/>
          <w:sz w:val="24"/>
          <w:szCs w:val="24"/>
        </w:rPr>
        <w:t xml:space="preserve">8 jours à  27°C </w:t>
      </w:r>
      <w:r w:rsidRPr="00885CBC">
        <w:rPr>
          <w:rFonts w:ascii="Times New Roman" w:hAnsi="Times New Roman" w:cs="Times New Roman"/>
          <w:sz w:val="24"/>
          <w:szCs w:val="24"/>
        </w:rPr>
        <w:t xml:space="preserve"> et de 7 jours  à 31°C.  Les différences sont significatives</w:t>
      </w:r>
      <w:r w:rsidR="0089542A">
        <w:rPr>
          <w:rFonts w:ascii="Times New Roman" w:hAnsi="Times New Roman" w:cs="Times New Roman"/>
          <w:sz w:val="24"/>
          <w:szCs w:val="24"/>
        </w:rPr>
        <w:t xml:space="preserve"> entre les 3 températures</w:t>
      </w:r>
      <w:r w:rsidRPr="00885CBC">
        <w:rPr>
          <w:rFonts w:ascii="Times New Roman" w:hAnsi="Times New Roman" w:cs="Times New Roman"/>
          <w:sz w:val="24"/>
          <w:szCs w:val="24"/>
        </w:rPr>
        <w:t xml:space="preserve">.  </w:t>
      </w:r>
      <w:r w:rsidR="002D52ED" w:rsidRPr="00885CBC">
        <w:rPr>
          <w:rFonts w:ascii="Times New Roman" w:eastAsia="Times New Roman" w:hAnsi="Times New Roman" w:cs="Times New Roman"/>
          <w:sz w:val="24"/>
          <w:szCs w:val="24"/>
          <w:lang w:eastAsia="fr-FR"/>
        </w:rPr>
        <w:t xml:space="preserve"> </w:t>
      </w:r>
      <w:r w:rsidR="0089542A">
        <w:rPr>
          <w:rFonts w:ascii="Times New Roman" w:eastAsia="Times New Roman" w:hAnsi="Times New Roman" w:cs="Times New Roman"/>
          <w:sz w:val="24"/>
          <w:szCs w:val="24"/>
          <w:lang w:eastAsia="fr-FR"/>
        </w:rPr>
        <w:t xml:space="preserve">Pour </w:t>
      </w:r>
      <w:r w:rsidRPr="00885CBC">
        <w:rPr>
          <w:rFonts w:ascii="Times New Roman" w:eastAsia="Times New Roman" w:hAnsi="Times New Roman" w:cs="Times New Roman"/>
          <w:sz w:val="24"/>
          <w:szCs w:val="24"/>
          <w:lang w:eastAsia="fr-FR"/>
        </w:rPr>
        <w:t xml:space="preserve"> </w:t>
      </w:r>
      <w:r w:rsidR="002D52ED" w:rsidRPr="00885CBC">
        <w:rPr>
          <w:rFonts w:ascii="Times New Roman" w:eastAsia="Times New Roman" w:hAnsi="Times New Roman" w:cs="Times New Roman"/>
          <w:sz w:val="24"/>
          <w:szCs w:val="24"/>
          <w:lang w:eastAsia="fr-FR"/>
        </w:rPr>
        <w:t xml:space="preserve"> Pi</w:t>
      </w:r>
      <w:r w:rsidR="00311457">
        <w:rPr>
          <w:rFonts w:ascii="Times New Roman" w:eastAsia="Times New Roman" w:hAnsi="Times New Roman" w:cs="Times New Roman"/>
          <w:sz w:val="24"/>
          <w:szCs w:val="24"/>
          <w:lang w:eastAsia="fr-FR"/>
        </w:rPr>
        <w:t>res (2008)</w:t>
      </w:r>
      <w:r w:rsidR="0089542A">
        <w:rPr>
          <w:rFonts w:ascii="Times New Roman" w:eastAsia="Times New Roman" w:hAnsi="Times New Roman" w:cs="Times New Roman"/>
          <w:sz w:val="24"/>
          <w:szCs w:val="24"/>
          <w:lang w:eastAsia="fr-FR"/>
        </w:rPr>
        <w:t xml:space="preserve"> la durée nymphale est de</w:t>
      </w:r>
      <w:r w:rsidR="002D52ED" w:rsidRPr="00885CBC">
        <w:rPr>
          <w:rFonts w:ascii="Times New Roman" w:eastAsia="Times New Roman" w:hAnsi="Times New Roman" w:cs="Times New Roman"/>
          <w:sz w:val="24"/>
          <w:szCs w:val="24"/>
          <w:lang w:eastAsia="fr-FR"/>
        </w:rPr>
        <w:t xml:space="preserve"> 6,5 à 11,9 jours</w:t>
      </w:r>
      <w:r w:rsidR="00786CDA">
        <w:rPr>
          <w:rFonts w:ascii="Times New Roman" w:eastAsia="Times New Roman" w:hAnsi="Times New Roman" w:cs="Times New Roman"/>
          <w:sz w:val="24"/>
          <w:szCs w:val="24"/>
          <w:lang w:eastAsia="fr-FR"/>
        </w:rPr>
        <w:t xml:space="preserve"> à 27</w:t>
      </w:r>
      <w:r w:rsidR="00B9033F">
        <w:rPr>
          <w:rFonts w:ascii="Times New Roman" w:eastAsia="Times New Roman" w:hAnsi="Times New Roman" w:cs="Times New Roman"/>
          <w:sz w:val="24"/>
          <w:szCs w:val="24"/>
          <w:lang w:eastAsia="fr-FR"/>
        </w:rPr>
        <w:t>±1°</w:t>
      </w:r>
      <w:r w:rsidR="007F6530" w:rsidRPr="00885CBC">
        <w:rPr>
          <w:rFonts w:ascii="Times New Roman" w:eastAsia="Times New Roman" w:hAnsi="Times New Roman" w:cs="Times New Roman"/>
          <w:sz w:val="24"/>
          <w:szCs w:val="24"/>
          <w:lang w:eastAsia="fr-FR"/>
        </w:rPr>
        <w:t>C</w:t>
      </w:r>
      <w:r w:rsidR="00786CDA">
        <w:rPr>
          <w:rFonts w:ascii="Times New Roman" w:eastAsia="Times New Roman" w:hAnsi="Times New Roman" w:cs="Times New Roman"/>
          <w:sz w:val="24"/>
          <w:szCs w:val="24"/>
          <w:lang w:eastAsia="fr-FR"/>
        </w:rPr>
        <w:t xml:space="preserve">. Elle est de  </w:t>
      </w:r>
      <w:r w:rsidR="002D52ED" w:rsidRPr="00885CBC">
        <w:rPr>
          <w:rFonts w:ascii="Times New Roman" w:eastAsia="Times New Roman" w:hAnsi="Times New Roman" w:cs="Times New Roman"/>
          <w:sz w:val="24"/>
          <w:szCs w:val="24"/>
          <w:lang w:eastAsia="fr-FR"/>
        </w:rPr>
        <w:t>7 à 9 jours</w:t>
      </w:r>
      <w:r w:rsidR="00786CDA" w:rsidRPr="00786CDA">
        <w:rPr>
          <w:rFonts w:ascii="Times New Roman" w:eastAsia="Times New Roman" w:hAnsi="Times New Roman" w:cs="Times New Roman"/>
          <w:sz w:val="24"/>
          <w:szCs w:val="24"/>
          <w:lang w:eastAsia="fr-FR"/>
        </w:rPr>
        <w:t xml:space="preserve"> </w:t>
      </w:r>
      <w:r w:rsidR="00786CDA">
        <w:rPr>
          <w:rFonts w:ascii="Times New Roman" w:eastAsia="Times New Roman" w:hAnsi="Times New Roman" w:cs="Times New Roman"/>
          <w:sz w:val="24"/>
          <w:szCs w:val="24"/>
          <w:lang w:eastAsia="fr-FR"/>
        </w:rPr>
        <w:t>(</w:t>
      </w:r>
      <w:r w:rsidR="00786CDA" w:rsidRPr="00885CBC">
        <w:rPr>
          <w:rFonts w:ascii="Times New Roman" w:eastAsia="Times New Roman" w:hAnsi="Times New Roman" w:cs="Times New Roman"/>
          <w:sz w:val="24"/>
          <w:szCs w:val="24"/>
          <w:lang w:eastAsia="fr-FR"/>
        </w:rPr>
        <w:t>Torres et a</w:t>
      </w:r>
      <w:r w:rsidR="00786CDA" w:rsidRPr="007C7C60">
        <w:rPr>
          <w:rFonts w:ascii="Times New Roman" w:eastAsia="Times New Roman" w:hAnsi="Times New Roman" w:cs="Times New Roman"/>
          <w:i/>
          <w:sz w:val="24"/>
          <w:szCs w:val="24"/>
          <w:lang w:eastAsia="fr-FR"/>
        </w:rPr>
        <w:t>l</w:t>
      </w:r>
      <w:r w:rsidR="00786CDA" w:rsidRPr="00885CBC">
        <w:rPr>
          <w:rFonts w:ascii="Times New Roman" w:eastAsia="Times New Roman" w:hAnsi="Times New Roman" w:cs="Times New Roman"/>
          <w:sz w:val="24"/>
          <w:szCs w:val="24"/>
          <w:lang w:eastAsia="fr-FR"/>
        </w:rPr>
        <w:t>.</w:t>
      </w:r>
      <w:r w:rsidR="00786CDA">
        <w:rPr>
          <w:rFonts w:ascii="Times New Roman" w:eastAsia="Times New Roman" w:hAnsi="Times New Roman" w:cs="Times New Roman"/>
          <w:sz w:val="24"/>
          <w:szCs w:val="24"/>
          <w:lang w:eastAsia="fr-FR"/>
        </w:rPr>
        <w:t>, 2001)</w:t>
      </w:r>
      <w:r w:rsidR="007F6530" w:rsidRPr="00885CBC">
        <w:rPr>
          <w:rFonts w:ascii="Times New Roman" w:eastAsia="Times New Roman" w:hAnsi="Times New Roman" w:cs="Times New Roman"/>
          <w:sz w:val="24"/>
          <w:szCs w:val="24"/>
          <w:lang w:eastAsia="fr-FR"/>
        </w:rPr>
        <w:t xml:space="preserve"> </w:t>
      </w:r>
      <w:r w:rsidR="002D52ED" w:rsidRPr="00885CBC">
        <w:rPr>
          <w:rFonts w:ascii="Times New Roman" w:eastAsia="Times New Roman" w:hAnsi="Times New Roman" w:cs="Times New Roman"/>
          <w:sz w:val="24"/>
          <w:szCs w:val="24"/>
          <w:lang w:eastAsia="fr-FR"/>
        </w:rPr>
        <w:t>et</w:t>
      </w:r>
      <w:r w:rsidR="00786CDA">
        <w:rPr>
          <w:rFonts w:ascii="Times New Roman" w:eastAsia="Times New Roman" w:hAnsi="Times New Roman" w:cs="Times New Roman"/>
          <w:sz w:val="24"/>
          <w:szCs w:val="24"/>
          <w:lang w:eastAsia="fr-FR"/>
        </w:rPr>
        <w:t xml:space="preserve"> pour Silva (2008) elle est</w:t>
      </w:r>
      <w:r w:rsidR="002D52ED" w:rsidRPr="00885CBC">
        <w:rPr>
          <w:rFonts w:ascii="Times New Roman" w:eastAsia="Times New Roman" w:hAnsi="Times New Roman" w:cs="Times New Roman"/>
          <w:sz w:val="24"/>
          <w:szCs w:val="24"/>
          <w:lang w:eastAsia="fr-FR"/>
        </w:rPr>
        <w:t xml:space="preserve"> de 6 à 10 jours.</w:t>
      </w:r>
      <w:r w:rsidR="00E060AE">
        <w:rPr>
          <w:rFonts w:ascii="Times New Roman" w:eastAsia="Times New Roman" w:hAnsi="Times New Roman" w:cs="Times New Roman"/>
          <w:sz w:val="24"/>
          <w:szCs w:val="24"/>
          <w:lang w:eastAsia="fr-FR"/>
        </w:rPr>
        <w:t xml:space="preserve"> </w:t>
      </w:r>
      <w:r w:rsidR="00E060AE" w:rsidRPr="00CE6E2F">
        <w:rPr>
          <w:rFonts w:ascii="Times New Roman" w:hAnsi="Times New Roman" w:cs="Times New Roman"/>
          <w:sz w:val="24"/>
          <w:szCs w:val="24"/>
        </w:rPr>
        <w:t xml:space="preserve">Barrientos et </w:t>
      </w:r>
      <w:r w:rsidR="00E060AE" w:rsidRPr="00CE6E2F">
        <w:rPr>
          <w:rFonts w:ascii="Times New Roman" w:hAnsi="Times New Roman" w:cs="Times New Roman"/>
          <w:i/>
          <w:sz w:val="24"/>
          <w:szCs w:val="24"/>
        </w:rPr>
        <w:t>al</w:t>
      </w:r>
      <w:r w:rsidR="00E060AE" w:rsidRPr="00CE6E2F">
        <w:rPr>
          <w:rFonts w:ascii="Times New Roman" w:hAnsi="Times New Roman" w:cs="Times New Roman"/>
          <w:sz w:val="24"/>
          <w:szCs w:val="24"/>
        </w:rPr>
        <w:t>.</w:t>
      </w:r>
      <w:r w:rsidR="00E060AE" w:rsidRPr="00CE6E2F">
        <w:rPr>
          <w:rFonts w:ascii="Times New Roman" w:hAnsi="Times New Roman" w:cs="Times New Roman"/>
          <w:i/>
          <w:sz w:val="24"/>
          <w:szCs w:val="24"/>
        </w:rPr>
        <w:t xml:space="preserve"> </w:t>
      </w:r>
      <w:r w:rsidR="00E060AE">
        <w:rPr>
          <w:rFonts w:ascii="Times New Roman" w:hAnsi="Times New Roman" w:cs="Times New Roman"/>
          <w:sz w:val="24"/>
          <w:szCs w:val="24"/>
        </w:rPr>
        <w:t xml:space="preserve">(1998) indiquent que la phase chrysalide s’accomplie en 6,5 jours à une température de 27°C, 12 jours à 20°C et 24 jours à 14°C. </w:t>
      </w:r>
      <w:r w:rsidR="007F6530" w:rsidRPr="00885CBC">
        <w:rPr>
          <w:rFonts w:ascii="Times New Roman" w:eastAsia="Times New Roman" w:hAnsi="Times New Roman" w:cs="Times New Roman"/>
          <w:sz w:val="24"/>
          <w:szCs w:val="24"/>
          <w:lang w:eastAsia="fr-FR"/>
        </w:rPr>
        <w:t xml:space="preserve">Bacci (2006) </w:t>
      </w:r>
      <w:r w:rsidR="00786CDA">
        <w:rPr>
          <w:rFonts w:ascii="Times New Roman" w:eastAsia="Times New Roman" w:hAnsi="Times New Roman" w:cs="Times New Roman"/>
          <w:sz w:val="24"/>
          <w:szCs w:val="24"/>
          <w:lang w:eastAsia="fr-FR"/>
        </w:rPr>
        <w:t>indi</w:t>
      </w:r>
      <w:r w:rsidR="007F6530" w:rsidRPr="00885CBC">
        <w:rPr>
          <w:rFonts w:ascii="Times New Roman" w:eastAsia="Times New Roman" w:hAnsi="Times New Roman" w:cs="Times New Roman"/>
          <w:sz w:val="24"/>
          <w:szCs w:val="24"/>
          <w:lang w:eastAsia="fr-FR"/>
        </w:rPr>
        <w:t>que</w:t>
      </w:r>
      <w:r w:rsidR="00786CDA">
        <w:rPr>
          <w:rFonts w:ascii="Times New Roman" w:eastAsia="Times New Roman" w:hAnsi="Times New Roman" w:cs="Times New Roman"/>
          <w:sz w:val="24"/>
          <w:szCs w:val="24"/>
          <w:lang w:eastAsia="fr-FR"/>
        </w:rPr>
        <w:t xml:space="preserve"> également </w:t>
      </w:r>
      <w:r w:rsidR="007F6530" w:rsidRPr="00885CBC">
        <w:rPr>
          <w:rFonts w:ascii="Times New Roman" w:eastAsia="Times New Roman" w:hAnsi="Times New Roman" w:cs="Times New Roman"/>
          <w:sz w:val="24"/>
          <w:szCs w:val="24"/>
          <w:lang w:eastAsia="fr-FR"/>
        </w:rPr>
        <w:t xml:space="preserve"> 6,15 jours à 27°C</w:t>
      </w:r>
      <w:r w:rsidR="00786CDA">
        <w:rPr>
          <w:rFonts w:ascii="Times New Roman" w:eastAsia="Times New Roman" w:hAnsi="Times New Roman" w:cs="Times New Roman"/>
          <w:sz w:val="24"/>
          <w:szCs w:val="24"/>
          <w:lang w:eastAsia="fr-FR"/>
        </w:rPr>
        <w:t>, mais cette phase nymphale est de</w:t>
      </w:r>
      <w:r w:rsidR="007F6530" w:rsidRPr="00885CBC">
        <w:rPr>
          <w:rFonts w:ascii="Times New Roman" w:eastAsia="Times New Roman" w:hAnsi="Times New Roman" w:cs="Times New Roman"/>
          <w:sz w:val="24"/>
          <w:szCs w:val="24"/>
          <w:lang w:eastAsia="fr-FR"/>
        </w:rPr>
        <w:t xml:space="preserve"> 10 à 11 jours</w:t>
      </w:r>
      <w:r w:rsidR="00786CDA">
        <w:rPr>
          <w:rFonts w:ascii="Times New Roman" w:eastAsia="Times New Roman" w:hAnsi="Times New Roman" w:cs="Times New Roman"/>
          <w:sz w:val="24"/>
          <w:szCs w:val="24"/>
          <w:lang w:eastAsia="fr-FR"/>
        </w:rPr>
        <w:t xml:space="preserve"> pour</w:t>
      </w:r>
      <w:r w:rsidR="007F6530" w:rsidRPr="00885CBC">
        <w:rPr>
          <w:rFonts w:ascii="Times New Roman" w:eastAsia="Times New Roman" w:hAnsi="Times New Roman" w:cs="Times New Roman"/>
          <w:sz w:val="24"/>
          <w:szCs w:val="24"/>
          <w:lang w:eastAsia="fr-FR"/>
        </w:rPr>
        <w:t xml:space="preserve"> </w:t>
      </w:r>
      <w:r w:rsidR="00786CDA">
        <w:rPr>
          <w:rFonts w:ascii="Times New Roman" w:eastAsia="Times New Roman" w:hAnsi="Times New Roman" w:cs="Times New Roman"/>
          <w:sz w:val="24"/>
          <w:szCs w:val="24"/>
          <w:lang w:eastAsia="fr-FR"/>
        </w:rPr>
        <w:t>23</w:t>
      </w:r>
      <w:r w:rsidR="007F6530" w:rsidRPr="00885CBC">
        <w:rPr>
          <w:rFonts w:ascii="Times New Roman" w:eastAsia="Times New Roman" w:hAnsi="Times New Roman" w:cs="Times New Roman"/>
          <w:sz w:val="24"/>
          <w:szCs w:val="24"/>
          <w:lang w:eastAsia="fr-FR"/>
        </w:rPr>
        <w:t>°C.</w:t>
      </w:r>
      <w:r w:rsidR="00786CDA">
        <w:rPr>
          <w:rFonts w:ascii="Times New Roman" w:eastAsia="Times New Roman" w:hAnsi="Times New Roman" w:cs="Times New Roman"/>
          <w:sz w:val="24"/>
          <w:szCs w:val="24"/>
          <w:lang w:eastAsia="fr-FR"/>
        </w:rPr>
        <w:t xml:space="preserve"> </w:t>
      </w:r>
    </w:p>
    <w:p w:rsidR="00C85A40" w:rsidRDefault="00C85A40" w:rsidP="00885CBC">
      <w:pPr>
        <w:spacing w:after="0" w:line="360" w:lineRule="auto"/>
        <w:ind w:firstLine="708"/>
        <w:jc w:val="both"/>
        <w:rPr>
          <w:rFonts w:ascii="Times New Roman" w:eastAsia="Times New Roman" w:hAnsi="Times New Roman" w:cs="Times New Roman"/>
          <w:sz w:val="24"/>
          <w:szCs w:val="24"/>
          <w:lang w:eastAsia="fr-FR"/>
        </w:rPr>
      </w:pPr>
    </w:p>
    <w:p w:rsidR="00C85A40" w:rsidRDefault="00C85A40" w:rsidP="00885CBC">
      <w:pPr>
        <w:spacing w:after="0" w:line="360" w:lineRule="auto"/>
        <w:ind w:firstLine="708"/>
        <w:jc w:val="both"/>
        <w:rPr>
          <w:rFonts w:ascii="Times New Roman" w:eastAsia="Times New Roman" w:hAnsi="Times New Roman" w:cs="Times New Roman"/>
          <w:sz w:val="24"/>
          <w:szCs w:val="24"/>
          <w:lang w:eastAsia="fr-FR"/>
        </w:rPr>
      </w:pPr>
    </w:p>
    <w:p w:rsidR="00C85A40" w:rsidRDefault="00C85A40" w:rsidP="00885CBC">
      <w:pPr>
        <w:spacing w:after="0" w:line="360" w:lineRule="auto"/>
        <w:ind w:firstLine="708"/>
        <w:jc w:val="both"/>
        <w:rPr>
          <w:rFonts w:ascii="Times New Roman" w:eastAsia="Times New Roman" w:hAnsi="Times New Roman" w:cs="Times New Roman"/>
          <w:sz w:val="24"/>
          <w:szCs w:val="24"/>
          <w:lang w:eastAsia="fr-FR"/>
        </w:rPr>
      </w:pPr>
    </w:p>
    <w:p w:rsidR="00C85A40" w:rsidRDefault="00C85A40" w:rsidP="00885CBC">
      <w:pPr>
        <w:spacing w:after="0" w:line="360" w:lineRule="auto"/>
        <w:ind w:firstLine="708"/>
        <w:jc w:val="both"/>
        <w:rPr>
          <w:rFonts w:ascii="Times New Roman" w:eastAsia="Times New Roman" w:hAnsi="Times New Roman" w:cs="Times New Roman"/>
          <w:sz w:val="24"/>
          <w:szCs w:val="24"/>
          <w:lang w:eastAsia="fr-FR"/>
        </w:rPr>
      </w:pPr>
    </w:p>
    <w:p w:rsidR="00C85A40" w:rsidRDefault="00C85A40" w:rsidP="00885CBC">
      <w:pPr>
        <w:spacing w:after="0" w:line="360" w:lineRule="auto"/>
        <w:ind w:firstLine="708"/>
        <w:jc w:val="both"/>
        <w:rPr>
          <w:rFonts w:ascii="Times New Roman" w:eastAsia="Times New Roman" w:hAnsi="Times New Roman" w:cs="Times New Roman"/>
          <w:sz w:val="24"/>
          <w:szCs w:val="24"/>
          <w:lang w:eastAsia="fr-FR"/>
        </w:rPr>
      </w:pPr>
    </w:p>
    <w:p w:rsidR="00C85A40" w:rsidRDefault="00C85A40" w:rsidP="00885CBC">
      <w:pPr>
        <w:spacing w:after="0" w:line="360" w:lineRule="auto"/>
        <w:ind w:firstLine="708"/>
        <w:jc w:val="both"/>
        <w:rPr>
          <w:rFonts w:ascii="Times New Roman" w:eastAsia="Times New Roman" w:hAnsi="Times New Roman" w:cs="Times New Roman"/>
          <w:sz w:val="24"/>
          <w:szCs w:val="24"/>
          <w:lang w:eastAsia="fr-FR"/>
        </w:rPr>
      </w:pPr>
    </w:p>
    <w:p w:rsidR="00C85A40" w:rsidRDefault="00C85A40" w:rsidP="00885CBC">
      <w:pPr>
        <w:spacing w:after="0" w:line="360" w:lineRule="auto"/>
        <w:ind w:firstLine="708"/>
        <w:jc w:val="both"/>
        <w:rPr>
          <w:rFonts w:ascii="Times New Roman" w:eastAsia="Times New Roman" w:hAnsi="Times New Roman" w:cs="Times New Roman"/>
          <w:sz w:val="24"/>
          <w:szCs w:val="24"/>
          <w:lang w:eastAsia="fr-FR"/>
        </w:rPr>
      </w:pPr>
    </w:p>
    <w:p w:rsidR="00A131A3" w:rsidRDefault="00A131A3" w:rsidP="00885CBC">
      <w:pPr>
        <w:spacing w:after="0" w:line="360" w:lineRule="auto"/>
        <w:ind w:firstLine="708"/>
        <w:jc w:val="both"/>
        <w:rPr>
          <w:rFonts w:ascii="Times New Roman" w:eastAsia="Times New Roman" w:hAnsi="Times New Roman" w:cs="Times New Roman"/>
          <w:sz w:val="24"/>
          <w:szCs w:val="24"/>
          <w:lang w:eastAsia="fr-FR"/>
        </w:rPr>
      </w:pPr>
    </w:p>
    <w:p w:rsidR="00A131A3" w:rsidRDefault="00A131A3" w:rsidP="00885CBC">
      <w:pPr>
        <w:spacing w:after="0" w:line="360" w:lineRule="auto"/>
        <w:ind w:firstLine="708"/>
        <w:jc w:val="both"/>
        <w:rPr>
          <w:rFonts w:ascii="Times New Roman" w:eastAsia="Times New Roman" w:hAnsi="Times New Roman" w:cs="Times New Roman"/>
          <w:sz w:val="24"/>
          <w:szCs w:val="24"/>
          <w:lang w:eastAsia="fr-FR"/>
        </w:rPr>
      </w:pPr>
    </w:p>
    <w:p w:rsidR="00A131A3" w:rsidRDefault="00A131A3" w:rsidP="00885CBC">
      <w:pPr>
        <w:spacing w:after="0" w:line="360" w:lineRule="auto"/>
        <w:ind w:firstLine="708"/>
        <w:jc w:val="both"/>
        <w:rPr>
          <w:rFonts w:ascii="Times New Roman" w:eastAsia="Times New Roman" w:hAnsi="Times New Roman" w:cs="Times New Roman"/>
          <w:sz w:val="24"/>
          <w:szCs w:val="24"/>
          <w:lang w:eastAsia="fr-FR"/>
        </w:rPr>
      </w:pPr>
    </w:p>
    <w:p w:rsidR="00C85A40" w:rsidRDefault="00C85A40" w:rsidP="00885CBC">
      <w:pPr>
        <w:spacing w:after="0" w:line="360" w:lineRule="auto"/>
        <w:ind w:firstLine="708"/>
        <w:jc w:val="both"/>
        <w:rPr>
          <w:rFonts w:ascii="Times New Roman" w:eastAsia="Times New Roman" w:hAnsi="Times New Roman" w:cs="Times New Roman"/>
          <w:sz w:val="24"/>
          <w:szCs w:val="24"/>
          <w:lang w:eastAsia="fr-FR"/>
        </w:rPr>
      </w:pPr>
    </w:p>
    <w:p w:rsidR="00C85A40" w:rsidRDefault="00C85A40" w:rsidP="00885CBC">
      <w:pPr>
        <w:spacing w:after="0" w:line="360" w:lineRule="auto"/>
        <w:ind w:firstLine="708"/>
        <w:jc w:val="both"/>
        <w:rPr>
          <w:rFonts w:ascii="Times New Roman" w:eastAsia="Times New Roman" w:hAnsi="Times New Roman" w:cs="Times New Roman"/>
          <w:sz w:val="24"/>
          <w:szCs w:val="24"/>
          <w:lang w:eastAsia="fr-FR"/>
        </w:rPr>
      </w:pPr>
    </w:p>
    <w:p w:rsidR="00C85A40" w:rsidRDefault="00C85A40" w:rsidP="00885CBC">
      <w:pPr>
        <w:spacing w:after="0" w:line="360" w:lineRule="auto"/>
        <w:ind w:firstLine="708"/>
        <w:jc w:val="both"/>
        <w:rPr>
          <w:rFonts w:ascii="Times New Roman" w:eastAsia="Times New Roman" w:hAnsi="Times New Roman" w:cs="Times New Roman"/>
          <w:sz w:val="24"/>
          <w:szCs w:val="24"/>
          <w:lang w:eastAsia="fr-FR"/>
        </w:rPr>
      </w:pPr>
    </w:p>
    <w:p w:rsidR="00C85A40" w:rsidRDefault="00C85A40" w:rsidP="00885CBC">
      <w:pPr>
        <w:spacing w:after="0" w:line="360" w:lineRule="auto"/>
        <w:ind w:firstLine="708"/>
        <w:jc w:val="both"/>
        <w:rPr>
          <w:rFonts w:ascii="Times New Roman" w:eastAsia="Times New Roman" w:hAnsi="Times New Roman" w:cs="Times New Roman"/>
          <w:sz w:val="24"/>
          <w:szCs w:val="24"/>
          <w:lang w:eastAsia="fr-FR"/>
        </w:rPr>
      </w:pPr>
    </w:p>
    <w:p w:rsidR="00C85A40" w:rsidRDefault="00C85A40" w:rsidP="00885CBC">
      <w:pPr>
        <w:spacing w:after="0" w:line="360" w:lineRule="auto"/>
        <w:ind w:firstLine="708"/>
        <w:jc w:val="both"/>
        <w:rPr>
          <w:rFonts w:ascii="Times New Roman" w:eastAsia="Times New Roman" w:hAnsi="Times New Roman" w:cs="Times New Roman"/>
          <w:sz w:val="24"/>
          <w:szCs w:val="24"/>
          <w:lang w:eastAsia="fr-FR"/>
        </w:rPr>
      </w:pPr>
    </w:p>
    <w:p w:rsidR="002D52ED" w:rsidRDefault="007F6530" w:rsidP="00885CBC">
      <w:pPr>
        <w:spacing w:after="0" w:line="360" w:lineRule="auto"/>
        <w:ind w:firstLine="708"/>
        <w:jc w:val="both"/>
        <w:rPr>
          <w:rFonts w:ascii="Times New Roman" w:eastAsia="Times New Roman" w:hAnsi="Times New Roman" w:cs="Times New Roman"/>
          <w:sz w:val="24"/>
          <w:szCs w:val="24"/>
          <w:lang w:eastAsia="fr-FR"/>
        </w:rPr>
      </w:pPr>
      <w:r w:rsidRPr="00885CBC">
        <w:rPr>
          <w:rFonts w:ascii="Times New Roman" w:eastAsia="Times New Roman" w:hAnsi="Times New Roman" w:cs="Times New Roman"/>
          <w:sz w:val="24"/>
          <w:szCs w:val="24"/>
          <w:lang w:eastAsia="fr-FR"/>
        </w:rPr>
        <w:t xml:space="preserve">  </w:t>
      </w:r>
    </w:p>
    <w:p w:rsidR="007C64AC" w:rsidRDefault="007C64AC" w:rsidP="00885CBC">
      <w:pPr>
        <w:spacing w:after="0" w:line="360" w:lineRule="auto"/>
        <w:ind w:firstLine="708"/>
        <w:jc w:val="both"/>
        <w:rPr>
          <w:rFonts w:ascii="Times New Roman" w:eastAsia="Times New Roman" w:hAnsi="Times New Roman" w:cs="Times New Roman"/>
          <w:sz w:val="24"/>
          <w:szCs w:val="24"/>
          <w:lang w:eastAsia="fr-FR"/>
        </w:rPr>
      </w:pPr>
    </w:p>
    <w:p w:rsidR="007C64AC" w:rsidRDefault="007C64AC" w:rsidP="00885CBC">
      <w:pPr>
        <w:spacing w:after="0" w:line="360" w:lineRule="auto"/>
        <w:ind w:firstLine="708"/>
        <w:jc w:val="both"/>
        <w:rPr>
          <w:rFonts w:ascii="Times New Roman" w:eastAsia="Times New Roman" w:hAnsi="Times New Roman" w:cs="Times New Roman"/>
          <w:sz w:val="24"/>
          <w:szCs w:val="24"/>
          <w:lang w:eastAsia="fr-FR"/>
        </w:rPr>
      </w:pPr>
    </w:p>
    <w:p w:rsidR="007C64AC" w:rsidRPr="00885CBC" w:rsidRDefault="007C64AC" w:rsidP="00885CBC">
      <w:pPr>
        <w:spacing w:after="0" w:line="360" w:lineRule="auto"/>
        <w:ind w:firstLine="708"/>
        <w:jc w:val="both"/>
        <w:rPr>
          <w:rFonts w:ascii="Times New Roman" w:eastAsia="Times New Roman" w:hAnsi="Times New Roman" w:cs="Times New Roman"/>
          <w:sz w:val="24"/>
          <w:szCs w:val="24"/>
          <w:lang w:eastAsia="fr-FR"/>
        </w:rPr>
      </w:pPr>
    </w:p>
    <w:p w:rsidR="00B8441D" w:rsidRPr="00453D0A" w:rsidRDefault="00B8441D" w:rsidP="00501EDE">
      <w:pPr>
        <w:rPr>
          <w:rFonts w:ascii="Times New Roman" w:hAnsi="Times New Roman" w:cs="Times New Roman"/>
          <w:sz w:val="24"/>
          <w:szCs w:val="24"/>
        </w:rPr>
      </w:pPr>
      <w:r w:rsidRPr="00B8441D">
        <w:rPr>
          <w:rFonts w:ascii="Times New Roman" w:eastAsia="Times New Roman" w:hAnsi="Times New Roman" w:cs="Times New Roman"/>
          <w:noProof/>
          <w:sz w:val="24"/>
          <w:szCs w:val="24"/>
          <w:lang w:eastAsia="fr-FR"/>
        </w:rPr>
        <w:drawing>
          <wp:inline distT="0" distB="0" distL="0" distR="0">
            <wp:extent cx="6143625" cy="3381375"/>
            <wp:effectExtent l="19050" t="0" r="9525" b="0"/>
            <wp:docPr id="2" name="Graphique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85A40" w:rsidRDefault="00C85A40" w:rsidP="00B8441D">
      <w:pPr>
        <w:spacing w:line="360" w:lineRule="auto"/>
        <w:jc w:val="center"/>
        <w:rPr>
          <w:rFonts w:ascii="Times New Roman" w:hAnsi="Times New Roman" w:cs="Times New Roman"/>
          <w:b/>
          <w:sz w:val="24"/>
          <w:szCs w:val="24"/>
        </w:rPr>
      </w:pPr>
    </w:p>
    <w:p w:rsidR="00B8441D" w:rsidRDefault="00B8441D" w:rsidP="00C85A40">
      <w:pPr>
        <w:spacing w:line="360" w:lineRule="auto"/>
        <w:jc w:val="center"/>
        <w:rPr>
          <w:rFonts w:ascii="Times New Roman" w:hAnsi="Times New Roman" w:cs="Times New Roman"/>
          <w:sz w:val="24"/>
          <w:szCs w:val="24"/>
        </w:rPr>
      </w:pPr>
      <w:r w:rsidRPr="00C858C1">
        <w:rPr>
          <w:rFonts w:ascii="Times New Roman" w:hAnsi="Times New Roman" w:cs="Times New Roman"/>
          <w:b/>
          <w:sz w:val="24"/>
          <w:szCs w:val="24"/>
        </w:rPr>
        <w:t>Fig.</w:t>
      </w:r>
      <w:r w:rsidR="00C85A40">
        <w:rPr>
          <w:rFonts w:ascii="Times New Roman" w:hAnsi="Times New Roman" w:cs="Times New Roman"/>
          <w:b/>
          <w:sz w:val="24"/>
          <w:szCs w:val="24"/>
        </w:rPr>
        <w:t>2</w:t>
      </w:r>
      <w:r w:rsidR="008A5E52">
        <w:rPr>
          <w:rFonts w:ascii="Times New Roman" w:hAnsi="Times New Roman" w:cs="Times New Roman"/>
          <w:b/>
          <w:sz w:val="24"/>
          <w:szCs w:val="24"/>
        </w:rPr>
        <w:t>2</w:t>
      </w:r>
      <w:r>
        <w:rPr>
          <w:rFonts w:ascii="Times New Roman" w:hAnsi="Times New Roman" w:cs="Times New Roman"/>
          <w:sz w:val="24"/>
          <w:szCs w:val="24"/>
        </w:rPr>
        <w:t xml:space="preserve">: Durée (en jours) des stades de développement de </w:t>
      </w:r>
      <w:r w:rsidRPr="00C26786">
        <w:rPr>
          <w:rFonts w:ascii="Times New Roman" w:hAnsi="Times New Roman" w:cs="Times New Roman"/>
          <w:i/>
          <w:sz w:val="24"/>
          <w:szCs w:val="24"/>
        </w:rPr>
        <w:t>Tuta absoluta</w:t>
      </w:r>
      <w:r>
        <w:rPr>
          <w:rFonts w:ascii="Times New Roman" w:hAnsi="Times New Roman" w:cs="Times New Roman"/>
          <w:sz w:val="24"/>
          <w:szCs w:val="24"/>
        </w:rPr>
        <w:t xml:space="preserve"> sur tomate à 22±1°C 27±1°C et 31±1°C (HR=70± 10% ; une  photopériode de 14 h /24)</w:t>
      </w:r>
    </w:p>
    <w:p w:rsidR="00B5073C" w:rsidRPr="00512657" w:rsidRDefault="00512657" w:rsidP="00B8441D">
      <w:pPr>
        <w:spacing w:line="360" w:lineRule="auto"/>
        <w:rPr>
          <w:rFonts w:ascii="Times New Roman" w:hAnsi="Times New Roman" w:cs="Times New Roman"/>
          <w:sz w:val="24"/>
          <w:szCs w:val="24"/>
        </w:rPr>
      </w:pPr>
      <w:r>
        <w:rPr>
          <w:rFonts w:ascii="Times New Roman" w:hAnsi="Times New Roman" w:cs="Times New Roman"/>
          <w:b/>
          <w:sz w:val="28"/>
          <w:szCs w:val="28"/>
        </w:rPr>
        <w:tab/>
      </w:r>
      <w:r w:rsidRPr="00512657">
        <w:rPr>
          <w:rFonts w:ascii="Times New Roman" w:hAnsi="Times New Roman" w:cs="Times New Roman"/>
          <w:sz w:val="24"/>
          <w:szCs w:val="24"/>
        </w:rPr>
        <w:t>Les résultats concernant la durée de développement pré</w:t>
      </w:r>
      <w:r>
        <w:rPr>
          <w:rFonts w:ascii="Times New Roman" w:hAnsi="Times New Roman" w:cs="Times New Roman"/>
          <w:sz w:val="24"/>
          <w:szCs w:val="24"/>
        </w:rPr>
        <w:t>-</w:t>
      </w:r>
      <w:r w:rsidRPr="00512657">
        <w:rPr>
          <w:rFonts w:ascii="Times New Roman" w:hAnsi="Times New Roman" w:cs="Times New Roman"/>
          <w:sz w:val="24"/>
          <w:szCs w:val="24"/>
        </w:rPr>
        <w:t>imaginal sont mentionnés</w:t>
      </w:r>
      <w:r w:rsidR="00A131A3">
        <w:rPr>
          <w:rFonts w:ascii="Times New Roman" w:hAnsi="Times New Roman" w:cs="Times New Roman"/>
          <w:sz w:val="24"/>
          <w:szCs w:val="24"/>
        </w:rPr>
        <w:t xml:space="preserve"> </w:t>
      </w:r>
      <w:r w:rsidRPr="00512657">
        <w:rPr>
          <w:rFonts w:ascii="Times New Roman" w:hAnsi="Times New Roman" w:cs="Times New Roman"/>
          <w:sz w:val="24"/>
          <w:szCs w:val="24"/>
        </w:rPr>
        <w:t xml:space="preserve"> </w:t>
      </w:r>
      <w:r>
        <w:rPr>
          <w:rFonts w:ascii="Times New Roman" w:hAnsi="Times New Roman" w:cs="Times New Roman"/>
          <w:sz w:val="24"/>
          <w:szCs w:val="24"/>
        </w:rPr>
        <w:t>F</w:t>
      </w:r>
      <w:r w:rsidR="00886D76">
        <w:rPr>
          <w:rFonts w:ascii="Times New Roman" w:hAnsi="Times New Roman" w:cs="Times New Roman"/>
          <w:sz w:val="24"/>
          <w:szCs w:val="24"/>
        </w:rPr>
        <w:t>ig 22</w:t>
      </w:r>
      <w:r w:rsidRPr="00512657">
        <w:rPr>
          <w:rFonts w:ascii="Times New Roman" w:hAnsi="Times New Roman" w:cs="Times New Roman"/>
          <w:sz w:val="24"/>
          <w:szCs w:val="24"/>
        </w:rPr>
        <w:t xml:space="preserve">.  L’analyse statistique montre qu’il existe une différence significative </w:t>
      </w:r>
      <w:r w:rsidR="00A131A3">
        <w:rPr>
          <w:rFonts w:ascii="Times New Roman" w:hAnsi="Times New Roman" w:cs="Times New Roman"/>
          <w:sz w:val="24"/>
          <w:szCs w:val="24"/>
        </w:rPr>
        <w:t xml:space="preserve">entre différents stades et différents températures </w:t>
      </w:r>
      <w:r w:rsidRPr="00512657">
        <w:rPr>
          <w:rFonts w:ascii="Times New Roman" w:hAnsi="Times New Roman" w:cs="Times New Roman"/>
          <w:sz w:val="24"/>
          <w:szCs w:val="24"/>
        </w:rPr>
        <w:t xml:space="preserve">(P&lt;0,05).  </w:t>
      </w:r>
    </w:p>
    <w:p w:rsidR="00B5073C" w:rsidRDefault="00B5073C" w:rsidP="00B8441D">
      <w:pPr>
        <w:spacing w:line="360" w:lineRule="auto"/>
        <w:rPr>
          <w:rFonts w:ascii="Times New Roman" w:hAnsi="Times New Roman" w:cs="Times New Roman"/>
          <w:b/>
          <w:sz w:val="28"/>
          <w:szCs w:val="28"/>
        </w:rPr>
      </w:pPr>
    </w:p>
    <w:p w:rsidR="00A131A3" w:rsidRDefault="00A131A3" w:rsidP="004E501D">
      <w:pPr>
        <w:spacing w:after="0" w:line="360" w:lineRule="auto"/>
        <w:ind w:firstLine="708"/>
        <w:jc w:val="both"/>
        <w:rPr>
          <w:rFonts w:ascii="Times New Roman" w:hAnsi="Times New Roman" w:cs="Times New Roman"/>
          <w:sz w:val="24"/>
          <w:szCs w:val="24"/>
        </w:rPr>
      </w:pPr>
    </w:p>
    <w:p w:rsidR="00A131A3" w:rsidRDefault="00A131A3" w:rsidP="004E501D">
      <w:pPr>
        <w:spacing w:after="0" w:line="360" w:lineRule="auto"/>
        <w:ind w:firstLine="708"/>
        <w:jc w:val="both"/>
        <w:rPr>
          <w:rFonts w:ascii="Times New Roman" w:hAnsi="Times New Roman" w:cs="Times New Roman"/>
          <w:sz w:val="24"/>
          <w:szCs w:val="24"/>
        </w:rPr>
      </w:pPr>
    </w:p>
    <w:p w:rsidR="00A131A3" w:rsidRDefault="00A131A3" w:rsidP="004E501D">
      <w:pPr>
        <w:spacing w:after="0" w:line="360" w:lineRule="auto"/>
        <w:ind w:firstLine="708"/>
        <w:jc w:val="both"/>
        <w:rPr>
          <w:rFonts w:ascii="Times New Roman" w:hAnsi="Times New Roman" w:cs="Times New Roman"/>
          <w:sz w:val="24"/>
          <w:szCs w:val="24"/>
        </w:rPr>
      </w:pPr>
    </w:p>
    <w:p w:rsidR="00A131A3" w:rsidRDefault="00A131A3" w:rsidP="004E501D">
      <w:pPr>
        <w:spacing w:after="0" w:line="360" w:lineRule="auto"/>
        <w:ind w:firstLine="708"/>
        <w:jc w:val="both"/>
        <w:rPr>
          <w:rFonts w:ascii="Times New Roman" w:hAnsi="Times New Roman" w:cs="Times New Roman"/>
          <w:sz w:val="24"/>
          <w:szCs w:val="24"/>
        </w:rPr>
      </w:pPr>
    </w:p>
    <w:p w:rsidR="00A131A3" w:rsidRDefault="00A131A3" w:rsidP="004E501D">
      <w:pPr>
        <w:spacing w:after="0" w:line="360" w:lineRule="auto"/>
        <w:ind w:firstLine="708"/>
        <w:jc w:val="both"/>
        <w:rPr>
          <w:rFonts w:ascii="Times New Roman" w:hAnsi="Times New Roman" w:cs="Times New Roman"/>
          <w:sz w:val="24"/>
          <w:szCs w:val="24"/>
        </w:rPr>
      </w:pPr>
    </w:p>
    <w:p w:rsidR="00A131A3" w:rsidRDefault="00A131A3" w:rsidP="004E501D">
      <w:pPr>
        <w:spacing w:after="0" w:line="360" w:lineRule="auto"/>
        <w:ind w:firstLine="708"/>
        <w:jc w:val="both"/>
        <w:rPr>
          <w:rFonts w:ascii="Times New Roman" w:hAnsi="Times New Roman" w:cs="Times New Roman"/>
          <w:sz w:val="24"/>
          <w:szCs w:val="24"/>
        </w:rPr>
      </w:pPr>
    </w:p>
    <w:p w:rsidR="00A131A3" w:rsidRDefault="00A131A3" w:rsidP="004E501D">
      <w:pPr>
        <w:spacing w:after="0" w:line="360" w:lineRule="auto"/>
        <w:ind w:firstLine="708"/>
        <w:jc w:val="both"/>
        <w:rPr>
          <w:rFonts w:ascii="Times New Roman" w:hAnsi="Times New Roman" w:cs="Times New Roman"/>
          <w:sz w:val="24"/>
          <w:szCs w:val="24"/>
        </w:rPr>
      </w:pPr>
    </w:p>
    <w:p w:rsidR="00A131A3" w:rsidRDefault="00A131A3" w:rsidP="004E501D">
      <w:pPr>
        <w:spacing w:after="0" w:line="360" w:lineRule="auto"/>
        <w:ind w:firstLine="708"/>
        <w:jc w:val="both"/>
        <w:rPr>
          <w:rFonts w:ascii="Times New Roman" w:hAnsi="Times New Roman" w:cs="Times New Roman"/>
          <w:sz w:val="24"/>
          <w:szCs w:val="24"/>
        </w:rPr>
      </w:pPr>
    </w:p>
    <w:p w:rsidR="00A131A3" w:rsidRDefault="00A131A3" w:rsidP="004E501D">
      <w:pPr>
        <w:spacing w:after="0" w:line="360" w:lineRule="auto"/>
        <w:ind w:firstLine="708"/>
        <w:jc w:val="both"/>
        <w:rPr>
          <w:rFonts w:ascii="Times New Roman" w:hAnsi="Times New Roman" w:cs="Times New Roman"/>
          <w:sz w:val="24"/>
          <w:szCs w:val="24"/>
        </w:rPr>
      </w:pPr>
    </w:p>
    <w:p w:rsidR="00A131A3" w:rsidRDefault="00A131A3" w:rsidP="00267F07">
      <w:pPr>
        <w:spacing w:after="0" w:line="360" w:lineRule="auto"/>
        <w:jc w:val="both"/>
        <w:rPr>
          <w:rFonts w:ascii="Times New Roman" w:hAnsi="Times New Roman" w:cs="Times New Roman"/>
          <w:sz w:val="24"/>
          <w:szCs w:val="24"/>
        </w:rPr>
      </w:pPr>
    </w:p>
    <w:p w:rsidR="00B8441D" w:rsidRPr="00AD555F" w:rsidRDefault="00AD555F" w:rsidP="0033369A">
      <w:pPr>
        <w:spacing w:before="120" w:after="120" w:line="360" w:lineRule="auto"/>
        <w:rPr>
          <w:rFonts w:ascii="Times New Roman" w:hAnsi="Times New Roman" w:cs="Times New Roman"/>
          <w:b/>
          <w:sz w:val="32"/>
          <w:szCs w:val="32"/>
        </w:rPr>
      </w:pPr>
      <w:r>
        <w:rPr>
          <w:rFonts w:ascii="Times New Roman" w:hAnsi="Times New Roman" w:cs="Times New Roman"/>
          <w:b/>
          <w:sz w:val="32"/>
          <w:szCs w:val="32"/>
        </w:rPr>
        <w:lastRenderedPageBreak/>
        <w:t>III</w:t>
      </w:r>
      <w:r w:rsidR="00B8441D" w:rsidRPr="00AD555F">
        <w:rPr>
          <w:rFonts w:ascii="Times New Roman" w:hAnsi="Times New Roman" w:cs="Times New Roman"/>
          <w:b/>
          <w:sz w:val="32"/>
          <w:szCs w:val="32"/>
        </w:rPr>
        <w:t>.3- Longévité des stades adultes</w:t>
      </w:r>
    </w:p>
    <w:p w:rsidR="00B8441D" w:rsidRDefault="00B8441D" w:rsidP="0033369A">
      <w:pPr>
        <w:spacing w:before="120" w:after="120" w:line="360" w:lineRule="auto"/>
        <w:ind w:firstLine="708"/>
        <w:rPr>
          <w:rFonts w:ascii="Times New Roman" w:hAnsi="Times New Roman" w:cs="Times New Roman"/>
          <w:sz w:val="24"/>
          <w:szCs w:val="24"/>
        </w:rPr>
      </w:pPr>
      <w:r>
        <w:rPr>
          <w:rFonts w:ascii="Times New Roman" w:hAnsi="Times New Roman" w:cs="Times New Roman"/>
          <w:sz w:val="24"/>
          <w:szCs w:val="24"/>
        </w:rPr>
        <w:t xml:space="preserve">Ce paramètre a été étudié uniquement à 27°C. Il donne la valeur moyenne de la durée de vie des adultes. Les observations effectuées sont </w:t>
      </w:r>
      <w:r w:rsidR="00A87880">
        <w:rPr>
          <w:rFonts w:ascii="Times New Roman" w:hAnsi="Times New Roman" w:cs="Times New Roman"/>
          <w:sz w:val="24"/>
          <w:szCs w:val="24"/>
        </w:rPr>
        <w:t xml:space="preserve">résumées sur le  tableau </w:t>
      </w:r>
      <w:r>
        <w:rPr>
          <w:rFonts w:ascii="Times New Roman" w:hAnsi="Times New Roman" w:cs="Times New Roman"/>
          <w:sz w:val="24"/>
          <w:szCs w:val="24"/>
        </w:rPr>
        <w:t>VI qui donne une valeur moyenne de longévité de 16,8 jours aux femelles contre 11,5 jours pour les mâles.</w:t>
      </w:r>
      <w:r w:rsidRPr="00BC1A85">
        <w:rPr>
          <w:rFonts w:ascii="Times New Roman" w:hAnsi="Times New Roman" w:cs="Times New Roman"/>
          <w:sz w:val="24"/>
          <w:szCs w:val="24"/>
        </w:rPr>
        <w:t xml:space="preserve"> </w:t>
      </w:r>
    </w:p>
    <w:p w:rsidR="00A87880" w:rsidRDefault="00A87880" w:rsidP="00A87880">
      <w:pPr>
        <w:spacing w:line="360" w:lineRule="auto"/>
        <w:ind w:firstLine="708"/>
        <w:rPr>
          <w:rFonts w:ascii="Times New Roman" w:hAnsi="Times New Roman" w:cs="Times New Roman"/>
          <w:sz w:val="24"/>
          <w:szCs w:val="24"/>
        </w:rPr>
      </w:pPr>
      <w:r w:rsidRPr="00E40FE6">
        <w:rPr>
          <w:rFonts w:ascii="Times New Roman" w:hAnsi="Times New Roman" w:cs="Times New Roman"/>
          <w:b/>
          <w:sz w:val="24"/>
          <w:szCs w:val="24"/>
        </w:rPr>
        <w:t xml:space="preserve">Tableau </w:t>
      </w:r>
      <w:r>
        <w:rPr>
          <w:rFonts w:ascii="Times New Roman" w:hAnsi="Times New Roman" w:cs="Times New Roman"/>
          <w:b/>
          <w:sz w:val="24"/>
          <w:szCs w:val="24"/>
        </w:rPr>
        <w:t>VI</w:t>
      </w:r>
      <w:r>
        <w:rPr>
          <w:rFonts w:ascii="Times New Roman" w:hAnsi="Times New Roman" w:cs="Times New Roman"/>
          <w:sz w:val="24"/>
          <w:szCs w:val="24"/>
        </w:rPr>
        <w:t xml:space="preserve">: Longévité des adultes (en jours)  de </w:t>
      </w:r>
      <w:r>
        <w:rPr>
          <w:rFonts w:ascii="Times New Roman" w:hAnsi="Times New Roman" w:cs="Times New Roman"/>
          <w:i/>
          <w:sz w:val="24"/>
          <w:szCs w:val="24"/>
        </w:rPr>
        <w:t xml:space="preserve">T. absoluta </w:t>
      </w:r>
      <w:r>
        <w:rPr>
          <w:rFonts w:ascii="Times New Roman" w:hAnsi="Times New Roman" w:cs="Times New Roman"/>
          <w:sz w:val="24"/>
          <w:szCs w:val="24"/>
        </w:rPr>
        <w:t>à 27°C</w:t>
      </w:r>
    </w:p>
    <w:tbl>
      <w:tblPr>
        <w:tblStyle w:val="Grilledutableau"/>
        <w:tblpPr w:leftFromText="141" w:rightFromText="141" w:vertAnchor="page" w:horzAnchor="margin" w:tblpXSpec="center" w:tblpY="4381"/>
        <w:tblW w:w="0" w:type="auto"/>
        <w:tblLayout w:type="fixed"/>
        <w:tblLook w:val="04A0"/>
      </w:tblPr>
      <w:tblGrid>
        <w:gridCol w:w="2614"/>
        <w:gridCol w:w="2091"/>
        <w:gridCol w:w="2242"/>
      </w:tblGrid>
      <w:tr w:rsidR="00197783" w:rsidRPr="004D26E5" w:rsidTr="00197783">
        <w:trPr>
          <w:trHeight w:val="553"/>
        </w:trPr>
        <w:tc>
          <w:tcPr>
            <w:tcW w:w="2614" w:type="dxa"/>
            <w:shd w:val="clear" w:color="auto" w:fill="FFFFFF" w:themeFill="background1"/>
          </w:tcPr>
          <w:p w:rsidR="00197783" w:rsidRPr="00267F07" w:rsidRDefault="00197783" w:rsidP="00197783"/>
        </w:tc>
        <w:tc>
          <w:tcPr>
            <w:tcW w:w="4333" w:type="dxa"/>
            <w:gridSpan w:val="2"/>
            <w:tcBorders>
              <w:bottom w:val="single" w:sz="4" w:space="0" w:color="auto"/>
            </w:tcBorders>
          </w:tcPr>
          <w:p w:rsidR="00197783" w:rsidRPr="004D26E5" w:rsidRDefault="00F02A42" w:rsidP="00197783">
            <w:pPr>
              <w:spacing w:line="360" w:lineRule="auto"/>
              <w:jc w:val="center"/>
              <w:rPr>
                <w:rFonts w:ascii="Times New Roman" w:hAnsi="Times New Roman" w:cs="Times New Roman"/>
                <w:sz w:val="24"/>
                <w:szCs w:val="24"/>
              </w:rPr>
            </w:pPr>
            <w:r>
              <w:rPr>
                <w:rFonts w:ascii="Times New Roman" w:hAnsi="Times New Roman" w:cs="Times New Roman"/>
                <w:noProof/>
                <w:sz w:val="24"/>
                <w:szCs w:val="24"/>
                <w:lang w:eastAsia="fr-FR"/>
              </w:rPr>
              <w:pict>
                <v:shapetype id="_x0000_t32" coordsize="21600,21600" o:spt="32" o:oned="t" path="m,l21600,21600e" filled="f">
                  <v:path arrowok="t" fillok="f" o:connecttype="none"/>
                  <o:lock v:ext="edit" shapetype="t"/>
                </v:shapetype>
                <v:shape id="_x0000_s1059" type="#_x0000_t32" style="position:absolute;left:0;text-align:left;margin-left:98.85pt;margin-top:26.6pt;width:0;height:22.85pt;flip:y;z-index:251660288;mso-position-horizontal-relative:text;mso-position-vertical-relative:text" o:connectortype="straight"/>
              </w:pict>
            </w:r>
            <w:r w:rsidR="00197783">
              <w:rPr>
                <w:rFonts w:ascii="Times New Roman" w:hAnsi="Times New Roman" w:cs="Times New Roman"/>
                <w:sz w:val="24"/>
                <w:szCs w:val="24"/>
              </w:rPr>
              <w:t>Longévité en jours des mâles  et femelles</w:t>
            </w:r>
          </w:p>
        </w:tc>
      </w:tr>
      <w:tr w:rsidR="00197783" w:rsidTr="00197783">
        <w:trPr>
          <w:trHeight w:val="411"/>
        </w:trPr>
        <w:tc>
          <w:tcPr>
            <w:tcW w:w="2614" w:type="dxa"/>
            <w:shd w:val="clear" w:color="auto" w:fill="FFFFFF" w:themeFill="background1"/>
          </w:tcPr>
          <w:p w:rsidR="00197783" w:rsidRPr="00267F07" w:rsidRDefault="00197783" w:rsidP="00197783"/>
        </w:tc>
        <w:tc>
          <w:tcPr>
            <w:tcW w:w="4333" w:type="dxa"/>
            <w:gridSpan w:val="2"/>
            <w:tcBorders>
              <w:bottom w:val="single" w:sz="4" w:space="0" w:color="auto"/>
            </w:tcBorders>
          </w:tcPr>
          <w:p w:rsidR="00197783" w:rsidRDefault="00197783" w:rsidP="00197783">
            <w:pPr>
              <w:tabs>
                <w:tab w:val="center" w:pos="1983"/>
              </w:tabs>
              <w:spacing w:line="360" w:lineRule="auto"/>
              <w:jc w:val="center"/>
              <w:rPr>
                <w:rFonts w:ascii="Times New Roman" w:hAnsi="Times New Roman" w:cs="Times New Roman"/>
                <w:sz w:val="24"/>
                <w:szCs w:val="24"/>
              </w:rPr>
            </w:pPr>
            <w:r>
              <w:rPr>
                <w:rFonts w:ascii="Times New Roman" w:hAnsi="Times New Roman" w:cs="Times New Roman"/>
                <w:sz w:val="24"/>
                <w:szCs w:val="24"/>
              </w:rPr>
              <w:t xml:space="preserve">Femelles </w:t>
            </w:r>
            <w:r>
              <w:rPr>
                <w:rFonts w:ascii="Times New Roman" w:hAnsi="Times New Roman" w:cs="Times New Roman"/>
                <w:sz w:val="24"/>
                <w:szCs w:val="24"/>
              </w:rPr>
              <w:tab/>
              <w:t xml:space="preserve">        mâles</w:t>
            </w:r>
          </w:p>
        </w:tc>
      </w:tr>
      <w:tr w:rsidR="00197783" w:rsidRPr="004D26E5" w:rsidTr="00197783">
        <w:tc>
          <w:tcPr>
            <w:tcW w:w="2614" w:type="dxa"/>
          </w:tcPr>
          <w:p w:rsidR="00197783" w:rsidRPr="004D26E5" w:rsidRDefault="00197783" w:rsidP="00197783">
            <w:pPr>
              <w:spacing w:line="360" w:lineRule="auto"/>
              <w:jc w:val="center"/>
              <w:rPr>
                <w:rFonts w:ascii="Times New Roman" w:hAnsi="Times New Roman" w:cs="Times New Roman"/>
                <w:sz w:val="24"/>
                <w:szCs w:val="24"/>
              </w:rPr>
            </w:pPr>
            <w:r w:rsidRPr="004D26E5">
              <w:rPr>
                <w:rFonts w:ascii="Times New Roman" w:hAnsi="Times New Roman" w:cs="Times New Roman"/>
                <w:sz w:val="24"/>
                <w:szCs w:val="24"/>
              </w:rPr>
              <w:t>Minimale</w:t>
            </w:r>
            <w:r>
              <w:rPr>
                <w:rFonts w:ascii="Times New Roman" w:hAnsi="Times New Roman" w:cs="Times New Roman"/>
                <w:sz w:val="24"/>
                <w:szCs w:val="24"/>
              </w:rPr>
              <w:t xml:space="preserve"> - </w:t>
            </w:r>
            <w:r w:rsidRPr="004D26E5">
              <w:rPr>
                <w:rFonts w:ascii="Times New Roman" w:hAnsi="Times New Roman" w:cs="Times New Roman"/>
                <w:sz w:val="24"/>
                <w:szCs w:val="24"/>
              </w:rPr>
              <w:t xml:space="preserve"> Maximale</w:t>
            </w:r>
          </w:p>
        </w:tc>
        <w:tc>
          <w:tcPr>
            <w:tcW w:w="2091" w:type="dxa"/>
            <w:tcBorders>
              <w:right w:val="single" w:sz="4" w:space="0" w:color="auto"/>
            </w:tcBorders>
          </w:tcPr>
          <w:p w:rsidR="00197783" w:rsidRPr="004D26E5" w:rsidRDefault="00197783" w:rsidP="00197783">
            <w:pPr>
              <w:spacing w:line="360" w:lineRule="auto"/>
              <w:jc w:val="center"/>
              <w:rPr>
                <w:rFonts w:ascii="Times New Roman" w:hAnsi="Times New Roman" w:cs="Times New Roman"/>
                <w:sz w:val="24"/>
                <w:szCs w:val="24"/>
              </w:rPr>
            </w:pPr>
            <w:r w:rsidRPr="004D26E5">
              <w:rPr>
                <w:rFonts w:ascii="Times New Roman" w:hAnsi="Times New Roman" w:cs="Times New Roman"/>
                <w:sz w:val="24"/>
                <w:szCs w:val="24"/>
              </w:rPr>
              <w:t>12</w:t>
            </w:r>
            <w:r>
              <w:rPr>
                <w:rFonts w:ascii="Times New Roman" w:hAnsi="Times New Roman" w:cs="Times New Roman"/>
                <w:sz w:val="24"/>
                <w:szCs w:val="24"/>
              </w:rPr>
              <w:t xml:space="preserve"> - </w:t>
            </w:r>
            <w:r w:rsidRPr="004D26E5">
              <w:rPr>
                <w:rFonts w:ascii="Times New Roman" w:hAnsi="Times New Roman" w:cs="Times New Roman"/>
                <w:sz w:val="24"/>
                <w:szCs w:val="24"/>
              </w:rPr>
              <w:t>22</w:t>
            </w:r>
          </w:p>
        </w:tc>
        <w:tc>
          <w:tcPr>
            <w:tcW w:w="2242" w:type="dxa"/>
            <w:tcBorders>
              <w:left w:val="single" w:sz="4" w:space="0" w:color="auto"/>
            </w:tcBorders>
          </w:tcPr>
          <w:p w:rsidR="00197783" w:rsidRPr="004D26E5" w:rsidRDefault="00197783" w:rsidP="00197783">
            <w:pPr>
              <w:spacing w:line="360" w:lineRule="auto"/>
              <w:jc w:val="center"/>
              <w:rPr>
                <w:rFonts w:ascii="Times New Roman" w:hAnsi="Times New Roman" w:cs="Times New Roman"/>
                <w:sz w:val="24"/>
                <w:szCs w:val="24"/>
              </w:rPr>
            </w:pPr>
            <w:r w:rsidRPr="004D26E5">
              <w:rPr>
                <w:rFonts w:ascii="Times New Roman" w:hAnsi="Times New Roman" w:cs="Times New Roman"/>
                <w:sz w:val="24"/>
                <w:szCs w:val="24"/>
              </w:rPr>
              <w:t>6</w:t>
            </w:r>
            <w:r>
              <w:rPr>
                <w:rFonts w:ascii="Times New Roman" w:hAnsi="Times New Roman" w:cs="Times New Roman"/>
                <w:sz w:val="24"/>
                <w:szCs w:val="24"/>
              </w:rPr>
              <w:t xml:space="preserve"> - </w:t>
            </w:r>
            <w:r w:rsidRPr="004D26E5">
              <w:rPr>
                <w:rFonts w:ascii="Times New Roman" w:hAnsi="Times New Roman" w:cs="Times New Roman"/>
                <w:sz w:val="24"/>
                <w:szCs w:val="24"/>
              </w:rPr>
              <w:t>1</w:t>
            </w:r>
            <w:r>
              <w:rPr>
                <w:rFonts w:ascii="Times New Roman" w:hAnsi="Times New Roman" w:cs="Times New Roman"/>
                <w:sz w:val="24"/>
                <w:szCs w:val="24"/>
              </w:rPr>
              <w:t>5</w:t>
            </w:r>
          </w:p>
        </w:tc>
      </w:tr>
      <w:tr w:rsidR="00197783" w:rsidRPr="004D26E5" w:rsidTr="00197783">
        <w:tc>
          <w:tcPr>
            <w:tcW w:w="2614" w:type="dxa"/>
          </w:tcPr>
          <w:p w:rsidR="00197783" w:rsidRPr="004D26E5" w:rsidRDefault="00197783" w:rsidP="00197783">
            <w:pPr>
              <w:spacing w:line="360" w:lineRule="auto"/>
              <w:jc w:val="center"/>
              <w:rPr>
                <w:rFonts w:ascii="Times New Roman" w:hAnsi="Times New Roman" w:cs="Times New Roman"/>
                <w:sz w:val="24"/>
                <w:szCs w:val="24"/>
              </w:rPr>
            </w:pPr>
            <w:r>
              <w:rPr>
                <w:rFonts w:ascii="Times New Roman" w:hAnsi="Times New Roman" w:cs="Times New Roman"/>
                <w:sz w:val="24"/>
                <w:szCs w:val="24"/>
              </w:rPr>
              <w:t>Nombre des adultes</w:t>
            </w:r>
          </w:p>
        </w:tc>
        <w:tc>
          <w:tcPr>
            <w:tcW w:w="2091" w:type="dxa"/>
            <w:tcBorders>
              <w:right w:val="single" w:sz="4" w:space="0" w:color="auto"/>
            </w:tcBorders>
          </w:tcPr>
          <w:p w:rsidR="00197783" w:rsidRPr="004D26E5" w:rsidRDefault="00197783" w:rsidP="00197783">
            <w:pPr>
              <w:spacing w:line="360" w:lineRule="auto"/>
              <w:jc w:val="center"/>
              <w:rPr>
                <w:rFonts w:ascii="Times New Roman" w:hAnsi="Times New Roman" w:cs="Times New Roman"/>
                <w:sz w:val="24"/>
                <w:szCs w:val="24"/>
              </w:rPr>
            </w:pPr>
            <w:r>
              <w:rPr>
                <w:rFonts w:ascii="Times New Roman" w:hAnsi="Times New Roman" w:cs="Times New Roman"/>
                <w:sz w:val="24"/>
                <w:szCs w:val="24"/>
              </w:rPr>
              <w:t>n = 10</w:t>
            </w:r>
          </w:p>
        </w:tc>
        <w:tc>
          <w:tcPr>
            <w:tcW w:w="2242" w:type="dxa"/>
            <w:tcBorders>
              <w:left w:val="single" w:sz="4" w:space="0" w:color="auto"/>
            </w:tcBorders>
          </w:tcPr>
          <w:p w:rsidR="00197783" w:rsidRPr="004D26E5" w:rsidRDefault="00197783" w:rsidP="00197783">
            <w:pPr>
              <w:spacing w:line="360" w:lineRule="auto"/>
              <w:jc w:val="center"/>
              <w:rPr>
                <w:rFonts w:ascii="Times New Roman" w:hAnsi="Times New Roman" w:cs="Times New Roman"/>
                <w:sz w:val="24"/>
                <w:szCs w:val="24"/>
              </w:rPr>
            </w:pPr>
            <w:r>
              <w:rPr>
                <w:rFonts w:ascii="Times New Roman" w:hAnsi="Times New Roman" w:cs="Times New Roman"/>
                <w:sz w:val="24"/>
                <w:szCs w:val="24"/>
              </w:rPr>
              <w:t>n = 10</w:t>
            </w:r>
          </w:p>
        </w:tc>
      </w:tr>
      <w:tr w:rsidR="00197783" w:rsidRPr="004D26E5" w:rsidTr="00197783">
        <w:tc>
          <w:tcPr>
            <w:tcW w:w="2614" w:type="dxa"/>
          </w:tcPr>
          <w:p w:rsidR="00197783" w:rsidRPr="004D26E5" w:rsidRDefault="00197783" w:rsidP="00197783">
            <w:pPr>
              <w:spacing w:line="360" w:lineRule="auto"/>
              <w:jc w:val="center"/>
              <w:rPr>
                <w:rFonts w:ascii="Times New Roman" w:hAnsi="Times New Roman" w:cs="Times New Roman"/>
                <w:sz w:val="24"/>
                <w:szCs w:val="24"/>
              </w:rPr>
            </w:pPr>
            <w:r w:rsidRPr="004D26E5">
              <w:rPr>
                <w:rFonts w:ascii="Times New Roman" w:hAnsi="Times New Roman" w:cs="Times New Roman"/>
                <w:sz w:val="24"/>
                <w:szCs w:val="24"/>
              </w:rPr>
              <w:t>Moyenne</w:t>
            </w:r>
            <w:r>
              <w:rPr>
                <w:rFonts w:ascii="Times New Roman" w:hAnsi="Times New Roman" w:cs="Times New Roman"/>
                <w:sz w:val="24"/>
                <w:szCs w:val="24"/>
              </w:rPr>
              <w:t xml:space="preserve"> + </w:t>
            </w:r>
            <w:r w:rsidRPr="004D26E5">
              <w:rPr>
                <w:rFonts w:ascii="Times New Roman" w:hAnsi="Times New Roman" w:cs="Times New Roman"/>
                <w:sz w:val="24"/>
                <w:szCs w:val="24"/>
              </w:rPr>
              <w:t xml:space="preserve"> Ecart-type</w:t>
            </w:r>
          </w:p>
        </w:tc>
        <w:tc>
          <w:tcPr>
            <w:tcW w:w="2091" w:type="dxa"/>
            <w:tcBorders>
              <w:right w:val="single" w:sz="4" w:space="0" w:color="auto"/>
            </w:tcBorders>
          </w:tcPr>
          <w:p w:rsidR="00197783" w:rsidRPr="004D26E5" w:rsidRDefault="00197783" w:rsidP="00197783">
            <w:pPr>
              <w:spacing w:line="360" w:lineRule="auto"/>
              <w:jc w:val="center"/>
              <w:rPr>
                <w:rFonts w:ascii="Times New Roman" w:hAnsi="Times New Roman" w:cs="Times New Roman"/>
                <w:sz w:val="24"/>
                <w:szCs w:val="24"/>
              </w:rPr>
            </w:pPr>
            <w:r w:rsidRPr="004D26E5">
              <w:rPr>
                <w:rFonts w:ascii="Times New Roman" w:hAnsi="Times New Roman" w:cs="Times New Roman"/>
                <w:sz w:val="24"/>
                <w:szCs w:val="24"/>
              </w:rPr>
              <w:t>16,8</w:t>
            </w:r>
            <w:r>
              <w:rPr>
                <w:rFonts w:ascii="Times New Roman" w:hAnsi="Times New Roman" w:cs="Times New Roman"/>
                <w:sz w:val="24"/>
                <w:szCs w:val="24"/>
              </w:rPr>
              <w:t xml:space="preserve"> ± 2,92</w:t>
            </w:r>
          </w:p>
        </w:tc>
        <w:tc>
          <w:tcPr>
            <w:tcW w:w="2242" w:type="dxa"/>
            <w:tcBorders>
              <w:left w:val="single" w:sz="4" w:space="0" w:color="auto"/>
            </w:tcBorders>
          </w:tcPr>
          <w:p w:rsidR="00197783" w:rsidRPr="004D26E5" w:rsidRDefault="00197783" w:rsidP="00197783">
            <w:pPr>
              <w:spacing w:line="360" w:lineRule="auto"/>
              <w:jc w:val="center"/>
              <w:rPr>
                <w:rFonts w:ascii="Times New Roman" w:hAnsi="Times New Roman" w:cs="Times New Roman"/>
                <w:sz w:val="24"/>
                <w:szCs w:val="24"/>
              </w:rPr>
            </w:pPr>
            <w:r w:rsidRPr="004D26E5">
              <w:rPr>
                <w:rFonts w:ascii="Times New Roman" w:hAnsi="Times New Roman" w:cs="Times New Roman"/>
                <w:sz w:val="24"/>
                <w:szCs w:val="24"/>
              </w:rPr>
              <w:t>1</w:t>
            </w:r>
            <w:r>
              <w:rPr>
                <w:rFonts w:ascii="Times New Roman" w:hAnsi="Times New Roman" w:cs="Times New Roman"/>
                <w:sz w:val="24"/>
                <w:szCs w:val="24"/>
              </w:rPr>
              <w:t>1</w:t>
            </w:r>
            <w:r w:rsidRPr="004D26E5">
              <w:rPr>
                <w:rFonts w:ascii="Times New Roman" w:hAnsi="Times New Roman" w:cs="Times New Roman"/>
                <w:sz w:val="24"/>
                <w:szCs w:val="24"/>
              </w:rPr>
              <w:t>,</w:t>
            </w:r>
            <w:r>
              <w:rPr>
                <w:rFonts w:ascii="Times New Roman" w:hAnsi="Times New Roman" w:cs="Times New Roman"/>
                <w:sz w:val="24"/>
                <w:szCs w:val="24"/>
              </w:rPr>
              <w:t>5 ± 3,04</w:t>
            </w:r>
          </w:p>
        </w:tc>
      </w:tr>
    </w:tbl>
    <w:p w:rsidR="00A87880" w:rsidRDefault="00A87880" w:rsidP="00A87880">
      <w:pPr>
        <w:spacing w:line="360" w:lineRule="auto"/>
        <w:ind w:firstLine="708"/>
        <w:rPr>
          <w:rFonts w:ascii="Times New Roman" w:hAnsi="Times New Roman" w:cs="Times New Roman"/>
          <w:sz w:val="24"/>
          <w:szCs w:val="24"/>
        </w:rPr>
      </w:pPr>
    </w:p>
    <w:p w:rsidR="00B8441D" w:rsidRPr="00E40FE6" w:rsidRDefault="00B8441D" w:rsidP="00C85A40">
      <w:pPr>
        <w:spacing w:line="360" w:lineRule="auto"/>
        <w:rPr>
          <w:rFonts w:ascii="Times New Roman" w:hAnsi="Times New Roman" w:cs="Times New Roman"/>
          <w:b/>
          <w:sz w:val="28"/>
          <w:szCs w:val="28"/>
        </w:rPr>
      </w:pPr>
    </w:p>
    <w:p w:rsidR="00A87880" w:rsidRDefault="00A87880" w:rsidP="005D3841">
      <w:pPr>
        <w:spacing w:line="360" w:lineRule="auto"/>
        <w:ind w:firstLine="708"/>
        <w:jc w:val="both"/>
        <w:rPr>
          <w:rFonts w:ascii="Times New Roman" w:eastAsia="Times New Roman" w:hAnsi="Times New Roman" w:cs="Times New Roman"/>
          <w:bCs/>
          <w:sz w:val="24"/>
          <w:szCs w:val="24"/>
          <w:lang w:eastAsia="fr-FR"/>
        </w:rPr>
      </w:pPr>
    </w:p>
    <w:p w:rsidR="00A87880" w:rsidRDefault="00A87880" w:rsidP="005D3841">
      <w:pPr>
        <w:spacing w:line="360" w:lineRule="auto"/>
        <w:ind w:firstLine="708"/>
        <w:jc w:val="both"/>
        <w:rPr>
          <w:rFonts w:ascii="Times New Roman" w:eastAsia="Times New Roman" w:hAnsi="Times New Roman" w:cs="Times New Roman"/>
          <w:bCs/>
          <w:sz w:val="24"/>
          <w:szCs w:val="24"/>
          <w:lang w:eastAsia="fr-FR"/>
        </w:rPr>
      </w:pPr>
    </w:p>
    <w:p w:rsidR="00267F07" w:rsidRDefault="00267F07" w:rsidP="005D3841">
      <w:pPr>
        <w:spacing w:line="360" w:lineRule="auto"/>
        <w:ind w:firstLine="708"/>
        <w:jc w:val="both"/>
        <w:rPr>
          <w:rFonts w:ascii="Times New Roman" w:eastAsia="Times New Roman" w:hAnsi="Times New Roman" w:cs="Times New Roman"/>
          <w:bCs/>
          <w:sz w:val="24"/>
          <w:szCs w:val="24"/>
          <w:lang w:eastAsia="fr-FR"/>
        </w:rPr>
      </w:pPr>
    </w:p>
    <w:p w:rsidR="00003C55" w:rsidRPr="005D3841" w:rsidRDefault="002D52ED" w:rsidP="003F37FF">
      <w:pPr>
        <w:spacing w:line="360" w:lineRule="auto"/>
        <w:ind w:firstLine="708"/>
        <w:jc w:val="both"/>
        <w:rPr>
          <w:rFonts w:ascii="Times New Roman" w:eastAsia="Times New Roman" w:hAnsi="Times New Roman" w:cs="Times New Roman"/>
          <w:bCs/>
          <w:sz w:val="24"/>
          <w:szCs w:val="24"/>
          <w:lang w:eastAsia="fr-FR"/>
        </w:rPr>
      </w:pPr>
      <w:r w:rsidRPr="00DD72C8">
        <w:rPr>
          <w:rFonts w:ascii="Times New Roman" w:eastAsia="Times New Roman" w:hAnsi="Times New Roman" w:cs="Times New Roman"/>
          <w:bCs/>
          <w:sz w:val="24"/>
          <w:szCs w:val="24"/>
          <w:lang w:eastAsia="fr-FR"/>
        </w:rPr>
        <w:t>La longévité des stades adultes est un paramètre important à prendre en considération dans les études du cycle biologique car elle est en relation avec le nombre de pontes constituant les nouvelles générations du ravageur (</w:t>
      </w:r>
      <w:r>
        <w:rPr>
          <w:rFonts w:ascii="Times New Roman" w:eastAsia="Times New Roman" w:hAnsi="Times New Roman" w:cs="Times New Roman"/>
          <w:bCs/>
          <w:sz w:val="24"/>
          <w:szCs w:val="24"/>
          <w:lang w:eastAsia="fr-FR"/>
        </w:rPr>
        <w:t>Silva, 2008</w:t>
      </w:r>
      <w:r w:rsidRPr="00DD72C8">
        <w:rPr>
          <w:rFonts w:ascii="Times New Roman" w:eastAsia="Times New Roman" w:hAnsi="Times New Roman" w:cs="Times New Roman"/>
          <w:bCs/>
          <w:sz w:val="24"/>
          <w:szCs w:val="24"/>
          <w:lang w:eastAsia="fr-FR"/>
        </w:rPr>
        <w:t xml:space="preserve">). Dans notre étude, les adultes de </w:t>
      </w:r>
      <w:r w:rsidRPr="00DD72C8">
        <w:rPr>
          <w:rFonts w:ascii="Times New Roman" w:eastAsia="Times New Roman" w:hAnsi="Times New Roman" w:cs="Times New Roman"/>
          <w:bCs/>
          <w:i/>
          <w:iCs/>
          <w:sz w:val="24"/>
          <w:szCs w:val="24"/>
          <w:lang w:eastAsia="fr-FR"/>
        </w:rPr>
        <w:t>T. absoluta</w:t>
      </w:r>
      <w:r w:rsidRPr="00DD72C8">
        <w:rPr>
          <w:rFonts w:ascii="Times New Roman" w:eastAsia="Times New Roman" w:hAnsi="Times New Roman" w:cs="Times New Roman"/>
          <w:bCs/>
          <w:sz w:val="24"/>
          <w:szCs w:val="24"/>
          <w:lang w:eastAsia="fr-FR"/>
        </w:rPr>
        <w:t xml:space="preserve"> présentent une longévité de 12 à 22 jours pour les femelles </w:t>
      </w:r>
      <w:r w:rsidR="008F68D2">
        <w:rPr>
          <w:rFonts w:ascii="Times New Roman" w:eastAsia="Times New Roman" w:hAnsi="Times New Roman" w:cs="Times New Roman"/>
          <w:bCs/>
          <w:sz w:val="24"/>
          <w:szCs w:val="24"/>
          <w:lang w:eastAsia="fr-FR"/>
        </w:rPr>
        <w:t>représentant</w:t>
      </w:r>
      <w:r w:rsidRPr="00DD72C8">
        <w:rPr>
          <w:rFonts w:ascii="Times New Roman" w:eastAsia="Times New Roman" w:hAnsi="Times New Roman" w:cs="Times New Roman"/>
          <w:bCs/>
          <w:sz w:val="24"/>
          <w:szCs w:val="24"/>
          <w:lang w:eastAsia="fr-FR"/>
        </w:rPr>
        <w:t xml:space="preserve"> une moyenne de 16,8 jours et de 6 à 15 jours pour les mâles avec une moyenne de 11,5 jours. Ces valeurs rejoignent les résultats cités par plusieurs auteurs qui signalent une longévité entre 10 et 22 jours pour les femelles, et de 10 jours pour les mâles (</w:t>
      </w:r>
      <w:r>
        <w:rPr>
          <w:rFonts w:ascii="Times New Roman" w:eastAsia="Times New Roman" w:hAnsi="Times New Roman" w:cs="Times New Roman"/>
          <w:bCs/>
          <w:sz w:val="24"/>
          <w:szCs w:val="24"/>
          <w:lang w:eastAsia="fr-FR"/>
        </w:rPr>
        <w:t xml:space="preserve">Souza et Reis, 2000 ; Torres et </w:t>
      </w:r>
      <w:r w:rsidRPr="009774B7">
        <w:rPr>
          <w:rFonts w:ascii="Times New Roman" w:eastAsia="Times New Roman" w:hAnsi="Times New Roman" w:cs="Times New Roman"/>
          <w:bCs/>
          <w:i/>
          <w:sz w:val="24"/>
          <w:szCs w:val="24"/>
          <w:lang w:eastAsia="fr-FR"/>
        </w:rPr>
        <w:t>al</w:t>
      </w:r>
      <w:r>
        <w:rPr>
          <w:rFonts w:ascii="Times New Roman" w:eastAsia="Times New Roman" w:hAnsi="Times New Roman" w:cs="Times New Roman"/>
          <w:bCs/>
          <w:sz w:val="24"/>
          <w:szCs w:val="24"/>
          <w:lang w:eastAsia="fr-FR"/>
        </w:rPr>
        <w:t>.,</w:t>
      </w:r>
      <w:r w:rsidR="00BF7CBF">
        <w:rPr>
          <w:rFonts w:ascii="Times New Roman" w:eastAsia="Times New Roman" w:hAnsi="Times New Roman" w:cs="Times New Roman"/>
          <w:bCs/>
          <w:sz w:val="24"/>
          <w:szCs w:val="24"/>
          <w:lang w:eastAsia="fr-FR"/>
        </w:rPr>
        <w:t xml:space="preserve"> </w:t>
      </w:r>
      <w:r>
        <w:rPr>
          <w:rFonts w:ascii="Times New Roman" w:eastAsia="Times New Roman" w:hAnsi="Times New Roman" w:cs="Times New Roman"/>
          <w:bCs/>
          <w:sz w:val="24"/>
          <w:szCs w:val="24"/>
          <w:lang w:eastAsia="fr-FR"/>
        </w:rPr>
        <w:t>2001</w:t>
      </w:r>
      <w:r w:rsidRPr="00DD72C8">
        <w:rPr>
          <w:rFonts w:ascii="Times New Roman" w:eastAsia="Times New Roman" w:hAnsi="Times New Roman" w:cs="Times New Roman"/>
          <w:bCs/>
          <w:sz w:val="24"/>
          <w:szCs w:val="24"/>
          <w:lang w:eastAsia="fr-FR"/>
        </w:rPr>
        <w:t>) mê</w:t>
      </w:r>
      <w:r w:rsidR="0074794B">
        <w:rPr>
          <w:rFonts w:ascii="Times New Roman" w:eastAsia="Times New Roman" w:hAnsi="Times New Roman" w:cs="Times New Roman"/>
          <w:bCs/>
          <w:sz w:val="24"/>
          <w:szCs w:val="24"/>
          <w:lang w:eastAsia="fr-FR"/>
        </w:rPr>
        <w:t>me si d’autres auteurs citent une longévité plus courte</w:t>
      </w:r>
      <w:r w:rsidRPr="00DD72C8">
        <w:rPr>
          <w:rFonts w:ascii="Times New Roman" w:eastAsia="Times New Roman" w:hAnsi="Times New Roman" w:cs="Times New Roman"/>
          <w:bCs/>
          <w:sz w:val="24"/>
          <w:szCs w:val="24"/>
          <w:lang w:eastAsia="fr-FR"/>
        </w:rPr>
        <w:t xml:space="preserve"> pour les deux sexes, avec une durée de 10 à 15 jours pour les femelles et 6 à 7 jours pour les mâles (</w:t>
      </w:r>
      <w:r w:rsidR="00ED7F0B">
        <w:rPr>
          <w:rFonts w:ascii="Times New Roman" w:eastAsia="Times New Roman" w:hAnsi="Times New Roman" w:cs="Times New Roman"/>
          <w:bCs/>
          <w:sz w:val="24"/>
          <w:szCs w:val="24"/>
          <w:lang w:eastAsia="fr-FR"/>
        </w:rPr>
        <w:t>Este</w:t>
      </w:r>
      <w:r w:rsidR="00267F07">
        <w:rPr>
          <w:rFonts w:ascii="Times New Roman" w:eastAsia="Times New Roman" w:hAnsi="Times New Roman" w:cs="Times New Roman"/>
          <w:bCs/>
          <w:sz w:val="24"/>
          <w:szCs w:val="24"/>
          <w:lang w:eastAsia="fr-FR"/>
        </w:rPr>
        <w:t>r</w:t>
      </w:r>
      <w:r>
        <w:rPr>
          <w:rFonts w:ascii="Times New Roman" w:eastAsia="Times New Roman" w:hAnsi="Times New Roman" w:cs="Times New Roman"/>
          <w:bCs/>
          <w:sz w:val="24"/>
          <w:szCs w:val="24"/>
          <w:lang w:eastAsia="fr-FR"/>
        </w:rPr>
        <w:t xml:space="preserve"> et </w:t>
      </w:r>
      <w:r w:rsidRPr="009774B7">
        <w:rPr>
          <w:rFonts w:ascii="Times New Roman" w:eastAsia="Times New Roman" w:hAnsi="Times New Roman" w:cs="Times New Roman"/>
          <w:bCs/>
          <w:i/>
          <w:sz w:val="24"/>
          <w:szCs w:val="24"/>
          <w:lang w:eastAsia="fr-FR"/>
        </w:rPr>
        <w:t>al</w:t>
      </w:r>
      <w:r>
        <w:rPr>
          <w:rFonts w:ascii="Times New Roman" w:eastAsia="Times New Roman" w:hAnsi="Times New Roman" w:cs="Times New Roman"/>
          <w:bCs/>
          <w:sz w:val="24"/>
          <w:szCs w:val="24"/>
          <w:lang w:eastAsia="fr-FR"/>
        </w:rPr>
        <w:t>.,200</w:t>
      </w:r>
      <w:r w:rsidR="00885CBC">
        <w:rPr>
          <w:rFonts w:ascii="Times New Roman" w:eastAsia="Times New Roman" w:hAnsi="Times New Roman" w:cs="Times New Roman"/>
          <w:bCs/>
          <w:sz w:val="24"/>
          <w:szCs w:val="24"/>
          <w:lang w:eastAsia="fr-FR"/>
        </w:rPr>
        <w:t>1</w:t>
      </w:r>
      <w:r w:rsidRPr="00DD72C8">
        <w:rPr>
          <w:rFonts w:ascii="Times New Roman" w:eastAsia="Times New Roman" w:hAnsi="Times New Roman" w:cs="Times New Roman"/>
          <w:bCs/>
          <w:sz w:val="24"/>
          <w:szCs w:val="24"/>
          <w:lang w:eastAsia="fr-FR"/>
        </w:rPr>
        <w:t xml:space="preserve"> )</w:t>
      </w:r>
      <w:r>
        <w:rPr>
          <w:rFonts w:ascii="Times New Roman" w:eastAsia="Times New Roman" w:hAnsi="Times New Roman" w:cs="Times New Roman"/>
          <w:bCs/>
          <w:sz w:val="24"/>
          <w:szCs w:val="24"/>
          <w:lang w:eastAsia="fr-FR"/>
        </w:rPr>
        <w:t>.</w:t>
      </w:r>
    </w:p>
    <w:p w:rsidR="005D3841" w:rsidRDefault="005D3841" w:rsidP="00003C55">
      <w:pPr>
        <w:spacing w:line="360" w:lineRule="auto"/>
        <w:rPr>
          <w:rFonts w:ascii="Times New Roman" w:hAnsi="Times New Roman" w:cs="Times New Roman"/>
          <w:b/>
          <w:sz w:val="32"/>
          <w:szCs w:val="32"/>
        </w:rPr>
      </w:pPr>
    </w:p>
    <w:p w:rsidR="005D3841" w:rsidRDefault="005D3841" w:rsidP="00003C55">
      <w:pPr>
        <w:spacing w:line="360" w:lineRule="auto"/>
        <w:rPr>
          <w:rFonts w:ascii="Times New Roman" w:hAnsi="Times New Roman" w:cs="Times New Roman"/>
          <w:b/>
          <w:sz w:val="32"/>
          <w:szCs w:val="32"/>
        </w:rPr>
      </w:pPr>
    </w:p>
    <w:p w:rsidR="005D3841" w:rsidRDefault="005D3841" w:rsidP="00003C55">
      <w:pPr>
        <w:spacing w:line="360" w:lineRule="auto"/>
        <w:rPr>
          <w:rFonts w:ascii="Times New Roman" w:hAnsi="Times New Roman" w:cs="Times New Roman"/>
          <w:b/>
          <w:sz w:val="32"/>
          <w:szCs w:val="32"/>
        </w:rPr>
      </w:pPr>
    </w:p>
    <w:p w:rsidR="005D3841" w:rsidRDefault="005D3841" w:rsidP="00003C55">
      <w:pPr>
        <w:spacing w:line="360" w:lineRule="auto"/>
        <w:rPr>
          <w:rFonts w:ascii="Times New Roman" w:hAnsi="Times New Roman" w:cs="Times New Roman"/>
          <w:b/>
          <w:sz w:val="32"/>
          <w:szCs w:val="32"/>
        </w:rPr>
      </w:pPr>
    </w:p>
    <w:p w:rsidR="007439A7" w:rsidRDefault="007439A7" w:rsidP="00003C55">
      <w:pPr>
        <w:spacing w:line="360" w:lineRule="auto"/>
        <w:rPr>
          <w:rFonts w:ascii="Times New Roman" w:hAnsi="Times New Roman" w:cs="Times New Roman"/>
          <w:b/>
          <w:sz w:val="32"/>
          <w:szCs w:val="32"/>
        </w:rPr>
      </w:pPr>
    </w:p>
    <w:p w:rsidR="00197783" w:rsidRDefault="00197783" w:rsidP="00003C55">
      <w:pPr>
        <w:spacing w:line="360" w:lineRule="auto"/>
        <w:rPr>
          <w:rFonts w:ascii="Times New Roman" w:hAnsi="Times New Roman" w:cs="Times New Roman"/>
          <w:b/>
          <w:sz w:val="32"/>
          <w:szCs w:val="32"/>
        </w:rPr>
      </w:pPr>
    </w:p>
    <w:p w:rsidR="002D52ED" w:rsidRPr="008F68D2" w:rsidRDefault="008B6207" w:rsidP="00375FC6">
      <w:pPr>
        <w:spacing w:before="120" w:after="120" w:line="360" w:lineRule="auto"/>
        <w:rPr>
          <w:rFonts w:ascii="Times New Roman" w:hAnsi="Times New Roman" w:cs="Times New Roman"/>
          <w:b/>
          <w:sz w:val="32"/>
          <w:szCs w:val="32"/>
        </w:rPr>
      </w:pPr>
      <w:r>
        <w:rPr>
          <w:rFonts w:ascii="Times New Roman" w:hAnsi="Times New Roman" w:cs="Times New Roman"/>
          <w:b/>
          <w:sz w:val="32"/>
          <w:szCs w:val="32"/>
        </w:rPr>
        <w:lastRenderedPageBreak/>
        <w:t>III.4</w:t>
      </w:r>
      <w:r w:rsidR="002D52ED" w:rsidRPr="008F68D2">
        <w:rPr>
          <w:rFonts w:ascii="Times New Roman" w:hAnsi="Times New Roman" w:cs="Times New Roman"/>
          <w:b/>
          <w:sz w:val="32"/>
          <w:szCs w:val="32"/>
        </w:rPr>
        <w:t>- Fécondité des femelles</w:t>
      </w:r>
    </w:p>
    <w:p w:rsidR="00306B85" w:rsidRDefault="00306B85" w:rsidP="00375FC6">
      <w:pPr>
        <w:spacing w:before="120" w:after="120" w:line="360" w:lineRule="auto"/>
        <w:ind w:firstLine="708"/>
        <w:jc w:val="both"/>
        <w:rPr>
          <w:rFonts w:ascii="Times New Roman" w:hAnsi="Times New Roman" w:cs="Times New Roman"/>
          <w:bCs/>
          <w:sz w:val="24"/>
          <w:szCs w:val="24"/>
        </w:rPr>
      </w:pPr>
      <w:r w:rsidRPr="002A6BDB">
        <w:rPr>
          <w:rFonts w:ascii="Times New Roman" w:hAnsi="Times New Roman" w:cs="Times New Roman"/>
          <w:bCs/>
          <w:sz w:val="24"/>
          <w:szCs w:val="24"/>
        </w:rPr>
        <w:t xml:space="preserve">L’évaluation </w:t>
      </w:r>
      <w:r>
        <w:rPr>
          <w:rFonts w:ascii="Times New Roman" w:hAnsi="Times New Roman" w:cs="Times New Roman"/>
          <w:bCs/>
          <w:sz w:val="24"/>
          <w:szCs w:val="24"/>
        </w:rPr>
        <w:t xml:space="preserve">de la fécondité moyenne par femelle de </w:t>
      </w:r>
      <w:r>
        <w:rPr>
          <w:rFonts w:ascii="Times New Roman" w:hAnsi="Times New Roman" w:cs="Times New Roman"/>
          <w:bCs/>
          <w:i/>
          <w:iCs/>
          <w:sz w:val="24"/>
          <w:szCs w:val="24"/>
        </w:rPr>
        <w:t>T. absoluta</w:t>
      </w:r>
      <w:r w:rsidR="00D11DAB">
        <w:rPr>
          <w:rFonts w:ascii="Times New Roman" w:hAnsi="Times New Roman" w:cs="Times New Roman"/>
          <w:bCs/>
          <w:iCs/>
          <w:sz w:val="24"/>
          <w:szCs w:val="24"/>
        </w:rPr>
        <w:t xml:space="preserve"> a été faite</w:t>
      </w:r>
      <w:r>
        <w:rPr>
          <w:rFonts w:ascii="Times New Roman" w:hAnsi="Times New Roman" w:cs="Times New Roman"/>
          <w:bCs/>
          <w:i/>
          <w:iCs/>
          <w:sz w:val="24"/>
          <w:szCs w:val="24"/>
        </w:rPr>
        <w:t xml:space="preserve"> </w:t>
      </w:r>
      <w:r>
        <w:rPr>
          <w:rFonts w:ascii="Times New Roman" w:hAnsi="Times New Roman" w:cs="Times New Roman"/>
          <w:bCs/>
          <w:sz w:val="24"/>
          <w:szCs w:val="24"/>
        </w:rPr>
        <w:t xml:space="preserve">par comptage des œufs. </w:t>
      </w:r>
      <w:r w:rsidR="00D11DAB">
        <w:rPr>
          <w:rFonts w:ascii="Times New Roman" w:hAnsi="Times New Roman" w:cs="Times New Roman"/>
          <w:bCs/>
          <w:sz w:val="24"/>
          <w:szCs w:val="24"/>
        </w:rPr>
        <w:t>Il existe</w:t>
      </w:r>
      <w:r>
        <w:rPr>
          <w:rFonts w:ascii="Times New Roman" w:hAnsi="Times New Roman" w:cs="Times New Roman"/>
          <w:bCs/>
          <w:sz w:val="24"/>
          <w:szCs w:val="24"/>
        </w:rPr>
        <w:t xml:space="preserve"> une grande variabilité</w:t>
      </w:r>
      <w:r w:rsidR="00D11DAB">
        <w:rPr>
          <w:rFonts w:ascii="Times New Roman" w:hAnsi="Times New Roman" w:cs="Times New Roman"/>
          <w:bCs/>
          <w:sz w:val="24"/>
          <w:szCs w:val="24"/>
        </w:rPr>
        <w:t xml:space="preserve"> comprise entre </w:t>
      </w:r>
      <w:r>
        <w:rPr>
          <w:rFonts w:ascii="Times New Roman" w:hAnsi="Times New Roman" w:cs="Times New Roman"/>
          <w:bCs/>
          <w:sz w:val="24"/>
          <w:szCs w:val="24"/>
        </w:rPr>
        <w:t xml:space="preserve"> un minimum de 40 œufs et un maximum de 110 œufs pour </w:t>
      </w:r>
      <w:r w:rsidR="00D11DAB">
        <w:rPr>
          <w:rFonts w:ascii="Times New Roman" w:hAnsi="Times New Roman" w:cs="Times New Roman"/>
          <w:bCs/>
          <w:sz w:val="24"/>
          <w:szCs w:val="24"/>
        </w:rPr>
        <w:t xml:space="preserve">les </w:t>
      </w:r>
      <w:r>
        <w:rPr>
          <w:rFonts w:ascii="Times New Roman" w:hAnsi="Times New Roman" w:cs="Times New Roman"/>
          <w:bCs/>
          <w:sz w:val="24"/>
          <w:szCs w:val="24"/>
        </w:rPr>
        <w:t>10 femelles mises en expérimentation.</w:t>
      </w:r>
    </w:p>
    <w:p w:rsidR="00306B85" w:rsidRPr="00E40FE6" w:rsidRDefault="00306B85" w:rsidP="00375FC6">
      <w:pPr>
        <w:spacing w:before="120" w:after="120" w:line="360" w:lineRule="auto"/>
        <w:ind w:firstLine="708"/>
        <w:jc w:val="both"/>
        <w:rPr>
          <w:rFonts w:ascii="Times New Roman" w:hAnsi="Times New Roman" w:cs="Times New Roman"/>
          <w:b/>
          <w:sz w:val="28"/>
          <w:szCs w:val="28"/>
        </w:rPr>
      </w:pPr>
      <w:r>
        <w:rPr>
          <w:rFonts w:ascii="Times New Roman" w:hAnsi="Times New Roman" w:cs="Times New Roman"/>
          <w:bCs/>
          <w:sz w:val="24"/>
          <w:szCs w:val="24"/>
        </w:rPr>
        <w:t>Il n’est pas facile de réaliser un essai sur la fécondité dans les conditions de notre essai. C’est un aspect qui demande des conditions plus contrôlées, en faisant varier d’autres paramètres.</w:t>
      </w:r>
    </w:p>
    <w:p w:rsidR="00863744" w:rsidRDefault="00863744" w:rsidP="00A24302">
      <w:pPr>
        <w:spacing w:before="120" w:after="120" w:line="360" w:lineRule="auto"/>
        <w:ind w:firstLine="708"/>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Torres et a</w:t>
      </w:r>
      <w:r w:rsidRPr="00D12133">
        <w:rPr>
          <w:rFonts w:ascii="Times New Roman" w:eastAsia="Times New Roman" w:hAnsi="Times New Roman" w:cs="Times New Roman"/>
          <w:i/>
          <w:iCs/>
          <w:sz w:val="24"/>
          <w:szCs w:val="24"/>
          <w:lang w:eastAsia="fr-FR"/>
        </w:rPr>
        <w:t>l</w:t>
      </w:r>
      <w:r>
        <w:rPr>
          <w:rFonts w:ascii="Times New Roman" w:eastAsia="Times New Roman" w:hAnsi="Times New Roman" w:cs="Times New Roman"/>
          <w:sz w:val="24"/>
          <w:szCs w:val="24"/>
          <w:lang w:eastAsia="fr-FR"/>
        </w:rPr>
        <w:t>. (2001) donnent une féc</w:t>
      </w:r>
      <w:r w:rsidR="002A292E">
        <w:rPr>
          <w:rFonts w:ascii="Times New Roman" w:eastAsia="Times New Roman" w:hAnsi="Times New Roman" w:cs="Times New Roman"/>
          <w:sz w:val="24"/>
          <w:szCs w:val="24"/>
          <w:lang w:eastAsia="fr-FR"/>
        </w:rPr>
        <w:t>ondité de 60 à 120 œufs à 27°C</w:t>
      </w:r>
      <w:r>
        <w:rPr>
          <w:rFonts w:ascii="Times New Roman" w:eastAsia="Times New Roman" w:hAnsi="Times New Roman" w:cs="Times New Roman"/>
          <w:sz w:val="24"/>
          <w:szCs w:val="24"/>
          <w:lang w:eastAsia="fr-FR"/>
        </w:rPr>
        <w:t xml:space="preserve"> et Medeiros et a</w:t>
      </w:r>
      <w:r w:rsidRPr="002A292E">
        <w:rPr>
          <w:rFonts w:ascii="Times New Roman" w:eastAsia="Times New Roman" w:hAnsi="Times New Roman" w:cs="Times New Roman"/>
          <w:i/>
          <w:iCs/>
          <w:sz w:val="24"/>
          <w:szCs w:val="24"/>
          <w:lang w:eastAsia="fr-FR"/>
        </w:rPr>
        <w:t>l</w:t>
      </w:r>
      <w:r w:rsidR="002A292E">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 xml:space="preserve"> (2006) do</w:t>
      </w:r>
      <w:r w:rsidR="002A292E">
        <w:rPr>
          <w:rFonts w:ascii="Times New Roman" w:eastAsia="Times New Roman" w:hAnsi="Times New Roman" w:cs="Times New Roman"/>
          <w:sz w:val="24"/>
          <w:szCs w:val="24"/>
          <w:lang w:eastAsia="fr-FR"/>
        </w:rPr>
        <w:t>nne</w:t>
      </w:r>
      <w:r w:rsidR="001404C7">
        <w:rPr>
          <w:rFonts w:ascii="Times New Roman" w:eastAsia="Times New Roman" w:hAnsi="Times New Roman" w:cs="Times New Roman"/>
          <w:sz w:val="24"/>
          <w:szCs w:val="24"/>
          <w:lang w:eastAsia="fr-FR"/>
        </w:rPr>
        <w:t>nt</w:t>
      </w:r>
      <w:r w:rsidR="002A292E">
        <w:rPr>
          <w:rFonts w:ascii="Times New Roman" w:eastAsia="Times New Roman" w:hAnsi="Times New Roman" w:cs="Times New Roman"/>
          <w:sz w:val="24"/>
          <w:szCs w:val="24"/>
          <w:lang w:eastAsia="fr-FR"/>
        </w:rPr>
        <w:t xml:space="preserve"> une valeur de 55 à 130 œufs, </w:t>
      </w:r>
      <w:r>
        <w:rPr>
          <w:rFonts w:ascii="Times New Roman" w:eastAsia="Times New Roman" w:hAnsi="Times New Roman" w:cs="Times New Roman"/>
          <w:sz w:val="24"/>
          <w:szCs w:val="24"/>
          <w:lang w:eastAsia="fr-FR"/>
        </w:rPr>
        <w:t xml:space="preserve">ce qui se rapproche </w:t>
      </w:r>
      <w:r w:rsidR="00A24302">
        <w:rPr>
          <w:rFonts w:ascii="Times New Roman" w:eastAsia="Times New Roman" w:hAnsi="Times New Roman" w:cs="Times New Roman"/>
          <w:sz w:val="24"/>
          <w:szCs w:val="24"/>
          <w:lang w:eastAsia="fr-FR"/>
        </w:rPr>
        <w:t>de</w:t>
      </w:r>
      <w:r>
        <w:rPr>
          <w:rFonts w:ascii="Times New Roman" w:eastAsia="Times New Roman" w:hAnsi="Times New Roman" w:cs="Times New Roman"/>
          <w:sz w:val="24"/>
          <w:szCs w:val="24"/>
          <w:lang w:eastAsia="fr-FR"/>
        </w:rPr>
        <w:t xml:space="preserve"> nos valeurs. </w:t>
      </w:r>
    </w:p>
    <w:p w:rsidR="00863744" w:rsidRDefault="001404C7" w:rsidP="00375FC6">
      <w:pPr>
        <w:spacing w:before="120" w:after="120" w:line="360" w:lineRule="auto"/>
        <w:ind w:firstLine="708"/>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Pour L</w:t>
      </w:r>
      <w:r w:rsidR="00863744">
        <w:rPr>
          <w:rFonts w:ascii="Times New Roman" w:eastAsia="Times New Roman" w:hAnsi="Times New Roman" w:cs="Times New Roman"/>
          <w:sz w:val="24"/>
          <w:szCs w:val="24"/>
          <w:lang w:eastAsia="fr-FR"/>
        </w:rPr>
        <w:t>eitti (2005)</w:t>
      </w:r>
      <w:r w:rsidR="00A24302">
        <w:rPr>
          <w:rFonts w:ascii="Times New Roman" w:eastAsia="Times New Roman" w:hAnsi="Times New Roman" w:cs="Times New Roman"/>
          <w:sz w:val="24"/>
          <w:szCs w:val="24"/>
          <w:lang w:eastAsia="fr-FR"/>
        </w:rPr>
        <w:t>,</w:t>
      </w:r>
      <w:r w:rsidR="00FD2941">
        <w:rPr>
          <w:rFonts w:ascii="Times New Roman" w:eastAsia="Times New Roman" w:hAnsi="Times New Roman" w:cs="Times New Roman"/>
          <w:sz w:val="24"/>
          <w:szCs w:val="24"/>
          <w:lang w:eastAsia="fr-FR"/>
        </w:rPr>
        <w:t xml:space="preserve"> </w:t>
      </w:r>
      <w:r w:rsidR="00530E05">
        <w:rPr>
          <w:rFonts w:ascii="Times New Roman" w:eastAsia="Times New Roman" w:hAnsi="Times New Roman" w:cs="Times New Roman"/>
          <w:sz w:val="24"/>
          <w:szCs w:val="24"/>
          <w:lang w:eastAsia="fr-FR"/>
        </w:rPr>
        <w:t>la fécondité  e</w:t>
      </w:r>
      <w:r w:rsidR="001835E6">
        <w:rPr>
          <w:rFonts w:ascii="Times New Roman" w:eastAsia="Times New Roman" w:hAnsi="Times New Roman" w:cs="Times New Roman"/>
          <w:sz w:val="24"/>
          <w:szCs w:val="24"/>
          <w:lang w:eastAsia="fr-FR"/>
        </w:rPr>
        <w:t>st beaucoup plus faible e</w:t>
      </w:r>
      <w:r w:rsidR="00863744">
        <w:rPr>
          <w:rFonts w:ascii="Times New Roman" w:eastAsia="Times New Roman" w:hAnsi="Times New Roman" w:cs="Times New Roman"/>
          <w:sz w:val="24"/>
          <w:szCs w:val="24"/>
          <w:lang w:eastAsia="fr-FR"/>
        </w:rPr>
        <w:t>t ne montre pas d’écart importan</w:t>
      </w:r>
      <w:r w:rsidR="00FD2941">
        <w:rPr>
          <w:rFonts w:ascii="Times New Roman" w:eastAsia="Times New Roman" w:hAnsi="Times New Roman" w:cs="Times New Roman"/>
          <w:sz w:val="24"/>
          <w:szCs w:val="24"/>
          <w:lang w:eastAsia="fr-FR"/>
        </w:rPr>
        <w:t>t</w:t>
      </w:r>
      <w:r w:rsidR="00863744">
        <w:rPr>
          <w:rFonts w:ascii="Times New Roman" w:eastAsia="Times New Roman" w:hAnsi="Times New Roman" w:cs="Times New Roman"/>
          <w:sz w:val="24"/>
          <w:szCs w:val="24"/>
          <w:lang w:eastAsia="fr-FR"/>
        </w:rPr>
        <w:t xml:space="preserve"> (40 à </w:t>
      </w:r>
      <w:r w:rsidR="00FD2941">
        <w:rPr>
          <w:rFonts w:ascii="Times New Roman" w:eastAsia="Times New Roman" w:hAnsi="Times New Roman" w:cs="Times New Roman"/>
          <w:sz w:val="24"/>
          <w:szCs w:val="24"/>
          <w:lang w:eastAsia="fr-FR"/>
        </w:rPr>
        <w:t>50 œufs)</w:t>
      </w:r>
      <w:r w:rsidR="00863744">
        <w:rPr>
          <w:rFonts w:ascii="Times New Roman" w:eastAsia="Times New Roman" w:hAnsi="Times New Roman" w:cs="Times New Roman"/>
          <w:sz w:val="24"/>
          <w:szCs w:val="24"/>
          <w:lang w:eastAsia="fr-FR"/>
        </w:rPr>
        <w:t>. D’autres auteurs tels que</w:t>
      </w:r>
      <w:r w:rsidR="00FD2941">
        <w:rPr>
          <w:rFonts w:ascii="Times New Roman" w:eastAsia="Times New Roman" w:hAnsi="Times New Roman" w:cs="Times New Roman"/>
          <w:sz w:val="24"/>
          <w:szCs w:val="24"/>
          <w:lang w:eastAsia="fr-FR"/>
        </w:rPr>
        <w:t xml:space="preserve"> (</w:t>
      </w:r>
      <w:r w:rsidR="00FD2941" w:rsidRPr="00FD2941">
        <w:rPr>
          <w:rFonts w:ascii="Times New Roman" w:eastAsia="Times New Roman" w:hAnsi="Times New Roman" w:cs="Times New Roman"/>
          <w:sz w:val="24"/>
          <w:szCs w:val="24"/>
          <w:lang w:eastAsia="fr-FR"/>
        </w:rPr>
        <w:t xml:space="preserve">Vilela De Resende, 2003 ; Pereira, 2005 ; </w:t>
      </w:r>
      <w:r w:rsidR="00FD2941">
        <w:rPr>
          <w:rFonts w:ascii="Times New Roman" w:eastAsia="Times New Roman" w:hAnsi="Times New Roman" w:cs="Times New Roman"/>
          <w:sz w:val="24"/>
          <w:szCs w:val="24"/>
          <w:lang w:eastAsia="fr-FR"/>
        </w:rPr>
        <w:t xml:space="preserve">Bacci, 2006 ; </w:t>
      </w:r>
      <w:r w:rsidR="00FD2941" w:rsidRPr="00FD2941">
        <w:rPr>
          <w:rFonts w:ascii="Times New Roman" w:eastAsia="Times New Roman" w:hAnsi="Times New Roman" w:cs="Times New Roman"/>
          <w:sz w:val="24"/>
          <w:szCs w:val="24"/>
          <w:lang w:eastAsia="fr-FR"/>
        </w:rPr>
        <w:t xml:space="preserve">Molla et </w:t>
      </w:r>
      <w:r w:rsidR="00FD2941" w:rsidRPr="00FD2941">
        <w:rPr>
          <w:rFonts w:ascii="Times New Roman" w:eastAsia="Times New Roman" w:hAnsi="Times New Roman" w:cs="Times New Roman"/>
          <w:i/>
          <w:sz w:val="24"/>
          <w:szCs w:val="24"/>
          <w:lang w:eastAsia="fr-FR"/>
        </w:rPr>
        <w:t>al</w:t>
      </w:r>
      <w:r w:rsidR="00FD2941" w:rsidRPr="00FD2941">
        <w:rPr>
          <w:rFonts w:ascii="Times New Roman" w:eastAsia="Times New Roman" w:hAnsi="Times New Roman" w:cs="Times New Roman"/>
          <w:sz w:val="24"/>
          <w:szCs w:val="24"/>
          <w:lang w:eastAsia="fr-FR"/>
        </w:rPr>
        <w:t>., 2008</w:t>
      </w:r>
      <w:r w:rsidR="00FD2941">
        <w:rPr>
          <w:rFonts w:ascii="Times New Roman" w:eastAsia="Times New Roman" w:hAnsi="Times New Roman" w:cs="Times New Roman"/>
          <w:sz w:val="24"/>
          <w:szCs w:val="24"/>
          <w:lang w:eastAsia="fr-FR"/>
        </w:rPr>
        <w:t>)</w:t>
      </w:r>
      <w:r w:rsidR="00FD2941" w:rsidRPr="00FD2941">
        <w:rPr>
          <w:rFonts w:ascii="Times New Roman" w:eastAsia="Times New Roman" w:hAnsi="Times New Roman" w:cs="Times New Roman"/>
          <w:sz w:val="24"/>
          <w:szCs w:val="24"/>
          <w:lang w:eastAsia="fr-FR"/>
        </w:rPr>
        <w:t xml:space="preserve"> </w:t>
      </w:r>
      <w:r w:rsidR="00863744">
        <w:rPr>
          <w:rFonts w:ascii="Times New Roman" w:eastAsia="Times New Roman" w:hAnsi="Times New Roman" w:cs="Times New Roman"/>
          <w:sz w:val="24"/>
          <w:szCs w:val="24"/>
          <w:lang w:eastAsia="fr-FR"/>
        </w:rPr>
        <w:t>indiquent au contraire une fécondité moyen</w:t>
      </w:r>
      <w:r w:rsidR="003E4B96">
        <w:rPr>
          <w:rFonts w:ascii="Times New Roman" w:eastAsia="Times New Roman" w:hAnsi="Times New Roman" w:cs="Times New Roman"/>
          <w:sz w:val="24"/>
          <w:szCs w:val="24"/>
          <w:lang w:eastAsia="fr-FR"/>
        </w:rPr>
        <w:t>ne</w:t>
      </w:r>
      <w:r w:rsidR="00863744">
        <w:rPr>
          <w:rFonts w:ascii="Times New Roman" w:eastAsia="Times New Roman" w:hAnsi="Times New Roman" w:cs="Times New Roman"/>
          <w:sz w:val="24"/>
          <w:szCs w:val="24"/>
          <w:lang w:eastAsia="fr-FR"/>
        </w:rPr>
        <w:t xml:space="preserve"> plus </w:t>
      </w:r>
      <w:r w:rsidR="00FD2941">
        <w:rPr>
          <w:rFonts w:ascii="Times New Roman" w:eastAsia="Times New Roman" w:hAnsi="Times New Roman" w:cs="Times New Roman"/>
          <w:sz w:val="24"/>
          <w:szCs w:val="24"/>
          <w:lang w:eastAsia="fr-FR"/>
        </w:rPr>
        <w:t xml:space="preserve">élevée </w:t>
      </w:r>
      <w:r w:rsidR="00863744">
        <w:rPr>
          <w:rFonts w:ascii="Times New Roman" w:eastAsia="Times New Roman" w:hAnsi="Times New Roman" w:cs="Times New Roman"/>
          <w:sz w:val="24"/>
          <w:szCs w:val="24"/>
          <w:lang w:eastAsia="fr-FR"/>
        </w:rPr>
        <w:t xml:space="preserve"> et plus homogène (250 à 300 œufs). </w:t>
      </w:r>
    </w:p>
    <w:p w:rsidR="00885CBC" w:rsidRDefault="00885CBC" w:rsidP="002D52ED">
      <w:pPr>
        <w:spacing w:line="360" w:lineRule="auto"/>
        <w:ind w:firstLine="708"/>
        <w:jc w:val="both"/>
        <w:rPr>
          <w:rFonts w:ascii="Times New Roman" w:eastAsia="Times New Roman" w:hAnsi="Times New Roman" w:cs="Times New Roman"/>
          <w:sz w:val="24"/>
          <w:szCs w:val="24"/>
          <w:lang w:eastAsia="fr-FR"/>
        </w:rPr>
      </w:pPr>
    </w:p>
    <w:p w:rsidR="008F68D2" w:rsidRDefault="008F68D2" w:rsidP="002D52ED">
      <w:pPr>
        <w:spacing w:line="360" w:lineRule="auto"/>
        <w:ind w:firstLine="708"/>
        <w:jc w:val="both"/>
        <w:rPr>
          <w:rFonts w:ascii="Times New Roman" w:eastAsia="Times New Roman" w:hAnsi="Times New Roman" w:cs="Times New Roman"/>
          <w:sz w:val="24"/>
          <w:szCs w:val="24"/>
          <w:lang w:eastAsia="fr-FR"/>
        </w:rPr>
      </w:pPr>
    </w:p>
    <w:p w:rsidR="008F68D2" w:rsidRDefault="008F68D2" w:rsidP="005D3841">
      <w:pPr>
        <w:spacing w:line="360" w:lineRule="auto"/>
        <w:jc w:val="both"/>
        <w:rPr>
          <w:rFonts w:ascii="Times New Roman" w:eastAsia="Times New Roman" w:hAnsi="Times New Roman" w:cs="Times New Roman"/>
          <w:sz w:val="24"/>
          <w:szCs w:val="24"/>
          <w:lang w:eastAsia="fr-FR"/>
        </w:rPr>
      </w:pPr>
    </w:p>
    <w:p w:rsidR="005D3841" w:rsidRDefault="005D3841" w:rsidP="005D3841">
      <w:pPr>
        <w:spacing w:line="360" w:lineRule="auto"/>
        <w:jc w:val="both"/>
        <w:rPr>
          <w:rFonts w:ascii="Times New Roman" w:eastAsia="Times New Roman" w:hAnsi="Times New Roman" w:cs="Times New Roman"/>
          <w:sz w:val="24"/>
          <w:szCs w:val="24"/>
          <w:lang w:eastAsia="fr-FR"/>
        </w:rPr>
      </w:pPr>
    </w:p>
    <w:p w:rsidR="005D3841" w:rsidRDefault="005D3841" w:rsidP="005D3841">
      <w:pPr>
        <w:spacing w:line="360" w:lineRule="auto"/>
        <w:jc w:val="both"/>
        <w:rPr>
          <w:rFonts w:ascii="Times New Roman" w:eastAsia="Times New Roman" w:hAnsi="Times New Roman" w:cs="Times New Roman"/>
          <w:sz w:val="24"/>
          <w:szCs w:val="24"/>
          <w:lang w:eastAsia="fr-FR"/>
        </w:rPr>
      </w:pPr>
    </w:p>
    <w:p w:rsidR="005D3841" w:rsidRDefault="005D3841" w:rsidP="005D3841">
      <w:pPr>
        <w:spacing w:line="360" w:lineRule="auto"/>
        <w:jc w:val="both"/>
        <w:rPr>
          <w:rFonts w:ascii="Times New Roman" w:eastAsia="Times New Roman" w:hAnsi="Times New Roman" w:cs="Times New Roman"/>
          <w:sz w:val="24"/>
          <w:szCs w:val="24"/>
          <w:lang w:eastAsia="fr-FR"/>
        </w:rPr>
      </w:pPr>
    </w:p>
    <w:p w:rsidR="005D3841" w:rsidRDefault="005D3841" w:rsidP="005D3841">
      <w:pPr>
        <w:spacing w:line="360" w:lineRule="auto"/>
        <w:jc w:val="both"/>
        <w:rPr>
          <w:rFonts w:ascii="Times New Roman" w:eastAsia="Times New Roman" w:hAnsi="Times New Roman" w:cs="Times New Roman"/>
          <w:sz w:val="24"/>
          <w:szCs w:val="24"/>
          <w:lang w:eastAsia="fr-FR"/>
        </w:rPr>
      </w:pPr>
    </w:p>
    <w:p w:rsidR="005D3841" w:rsidRDefault="005D3841" w:rsidP="005D3841">
      <w:pPr>
        <w:spacing w:line="360" w:lineRule="auto"/>
        <w:jc w:val="both"/>
        <w:rPr>
          <w:rFonts w:ascii="Times New Roman" w:eastAsia="Times New Roman" w:hAnsi="Times New Roman" w:cs="Times New Roman"/>
          <w:sz w:val="24"/>
          <w:szCs w:val="24"/>
          <w:lang w:eastAsia="fr-FR"/>
        </w:rPr>
      </w:pPr>
    </w:p>
    <w:p w:rsidR="005D3841" w:rsidRDefault="005D3841" w:rsidP="005D3841">
      <w:pPr>
        <w:spacing w:line="360" w:lineRule="auto"/>
        <w:jc w:val="both"/>
        <w:rPr>
          <w:rFonts w:ascii="Times New Roman" w:eastAsia="Times New Roman" w:hAnsi="Times New Roman" w:cs="Times New Roman"/>
          <w:sz w:val="24"/>
          <w:szCs w:val="24"/>
          <w:lang w:eastAsia="fr-FR"/>
        </w:rPr>
      </w:pPr>
    </w:p>
    <w:p w:rsidR="005D3841" w:rsidRDefault="005D3841" w:rsidP="005D3841">
      <w:pPr>
        <w:spacing w:line="360" w:lineRule="auto"/>
        <w:jc w:val="both"/>
        <w:rPr>
          <w:rFonts w:ascii="Times New Roman" w:eastAsia="Times New Roman" w:hAnsi="Times New Roman" w:cs="Times New Roman"/>
          <w:sz w:val="24"/>
          <w:szCs w:val="24"/>
          <w:lang w:eastAsia="fr-FR"/>
        </w:rPr>
      </w:pPr>
    </w:p>
    <w:p w:rsidR="005D3841" w:rsidRDefault="005D3841" w:rsidP="005D3841">
      <w:pPr>
        <w:spacing w:line="360" w:lineRule="auto"/>
        <w:jc w:val="both"/>
        <w:rPr>
          <w:rFonts w:ascii="Times New Roman" w:eastAsia="Times New Roman" w:hAnsi="Times New Roman" w:cs="Times New Roman"/>
          <w:sz w:val="24"/>
          <w:szCs w:val="24"/>
          <w:lang w:eastAsia="fr-FR"/>
        </w:rPr>
      </w:pPr>
    </w:p>
    <w:p w:rsidR="007439A7" w:rsidRDefault="007439A7" w:rsidP="005D3841">
      <w:pPr>
        <w:spacing w:line="360" w:lineRule="auto"/>
        <w:jc w:val="both"/>
        <w:rPr>
          <w:rFonts w:ascii="Times New Roman" w:eastAsia="Times New Roman" w:hAnsi="Times New Roman" w:cs="Times New Roman"/>
          <w:sz w:val="24"/>
          <w:szCs w:val="24"/>
          <w:lang w:eastAsia="fr-FR"/>
        </w:rPr>
      </w:pPr>
    </w:p>
    <w:p w:rsidR="001A6725" w:rsidRPr="0034310B" w:rsidRDefault="001A6725" w:rsidP="005D3841">
      <w:pPr>
        <w:spacing w:line="360" w:lineRule="auto"/>
        <w:jc w:val="both"/>
        <w:rPr>
          <w:rFonts w:ascii="Times New Roman" w:eastAsia="Times New Roman" w:hAnsi="Times New Roman" w:cs="Times New Roman"/>
          <w:sz w:val="24"/>
          <w:szCs w:val="24"/>
          <w:lang w:eastAsia="fr-FR"/>
        </w:rPr>
      </w:pPr>
    </w:p>
    <w:p w:rsidR="004B5032" w:rsidRPr="008F68D2" w:rsidRDefault="008F68D2" w:rsidP="004B5032">
      <w:pPr>
        <w:spacing w:line="360" w:lineRule="auto"/>
        <w:jc w:val="both"/>
        <w:rPr>
          <w:rFonts w:ascii="Times New Roman" w:hAnsi="Times New Roman"/>
          <w:b/>
          <w:sz w:val="32"/>
          <w:szCs w:val="32"/>
          <w:lang w:eastAsia="fr-FR"/>
        </w:rPr>
      </w:pPr>
      <w:r w:rsidRPr="008F68D2">
        <w:rPr>
          <w:rFonts w:ascii="Times New Roman" w:hAnsi="Times New Roman"/>
          <w:b/>
          <w:sz w:val="32"/>
          <w:szCs w:val="32"/>
          <w:lang w:eastAsia="fr-FR"/>
        </w:rPr>
        <w:lastRenderedPageBreak/>
        <w:t>IV</w:t>
      </w:r>
      <w:r w:rsidR="004B5032" w:rsidRPr="008F68D2">
        <w:rPr>
          <w:rFonts w:ascii="Times New Roman" w:hAnsi="Times New Roman"/>
          <w:b/>
          <w:sz w:val="32"/>
          <w:szCs w:val="32"/>
          <w:lang w:eastAsia="fr-FR"/>
        </w:rPr>
        <w:t xml:space="preserve">. </w:t>
      </w:r>
      <w:r w:rsidR="00BA2922" w:rsidRPr="008F68D2">
        <w:rPr>
          <w:rFonts w:ascii="Times New Roman" w:hAnsi="Times New Roman"/>
          <w:b/>
          <w:sz w:val="32"/>
          <w:szCs w:val="32"/>
          <w:lang w:eastAsia="fr-FR"/>
        </w:rPr>
        <w:t>Conclusion partielle </w:t>
      </w:r>
    </w:p>
    <w:p w:rsidR="004B5032" w:rsidRPr="00E61CCE" w:rsidRDefault="004B5032" w:rsidP="007B5D4D">
      <w:pPr>
        <w:spacing w:line="360" w:lineRule="auto"/>
        <w:ind w:firstLine="708"/>
        <w:jc w:val="both"/>
        <w:rPr>
          <w:rFonts w:ascii="Times New Roman" w:eastAsia="Times New Roman" w:hAnsi="Times New Roman" w:cs="Times New Roman"/>
          <w:color w:val="000000"/>
          <w:sz w:val="24"/>
          <w:szCs w:val="24"/>
          <w:lang w:eastAsia="fr-FR"/>
        </w:rPr>
      </w:pPr>
      <w:r w:rsidRPr="00E61CCE">
        <w:rPr>
          <w:rFonts w:ascii="Times New Roman" w:eastAsia="Times New Roman" w:hAnsi="Times New Roman" w:cs="Times New Roman"/>
          <w:sz w:val="24"/>
          <w:szCs w:val="24"/>
          <w:lang w:eastAsia="fr-FR"/>
        </w:rPr>
        <w:t>L’étude du cycle biologique de</w:t>
      </w:r>
      <w:r w:rsidR="00AD53B7">
        <w:rPr>
          <w:rFonts w:ascii="Times New Roman" w:eastAsia="Times New Roman" w:hAnsi="Times New Roman" w:cs="Times New Roman"/>
          <w:sz w:val="24"/>
          <w:szCs w:val="24"/>
          <w:lang w:eastAsia="fr-FR"/>
        </w:rPr>
        <w:t xml:space="preserve"> </w:t>
      </w:r>
      <w:r w:rsidR="00AD53B7" w:rsidRPr="00AD53B7">
        <w:rPr>
          <w:rFonts w:ascii="Times New Roman" w:eastAsia="Times New Roman" w:hAnsi="Times New Roman" w:cs="Times New Roman"/>
          <w:i/>
          <w:sz w:val="24"/>
          <w:szCs w:val="24"/>
          <w:lang w:eastAsia="fr-FR"/>
        </w:rPr>
        <w:t>Tuta absoluta</w:t>
      </w:r>
      <w:r w:rsidR="00AD53B7">
        <w:rPr>
          <w:rFonts w:ascii="Times New Roman" w:eastAsia="Times New Roman" w:hAnsi="Times New Roman" w:cs="Times New Roman"/>
          <w:sz w:val="24"/>
          <w:szCs w:val="24"/>
          <w:lang w:eastAsia="fr-FR"/>
        </w:rPr>
        <w:t xml:space="preserve"> en conditions semi-</w:t>
      </w:r>
      <w:r w:rsidRPr="00E61CCE">
        <w:rPr>
          <w:rFonts w:ascii="Times New Roman" w:eastAsia="Times New Roman" w:hAnsi="Times New Roman" w:cs="Times New Roman"/>
          <w:sz w:val="24"/>
          <w:szCs w:val="24"/>
          <w:lang w:eastAsia="fr-FR"/>
        </w:rPr>
        <w:t>contrôlés sous différent</w:t>
      </w:r>
      <w:r w:rsidR="008F68D2">
        <w:rPr>
          <w:rFonts w:ascii="Times New Roman" w:eastAsia="Times New Roman" w:hAnsi="Times New Roman" w:cs="Times New Roman"/>
          <w:sz w:val="24"/>
          <w:szCs w:val="24"/>
          <w:lang w:eastAsia="fr-FR"/>
        </w:rPr>
        <w:t>es température</w:t>
      </w:r>
      <w:r w:rsidR="001A6725">
        <w:rPr>
          <w:rFonts w:ascii="Times New Roman" w:eastAsia="Times New Roman" w:hAnsi="Times New Roman" w:cs="Times New Roman"/>
          <w:sz w:val="24"/>
          <w:szCs w:val="24"/>
          <w:lang w:eastAsia="fr-FR"/>
        </w:rPr>
        <w:t>s</w:t>
      </w:r>
      <w:r w:rsidR="008F68D2">
        <w:rPr>
          <w:rFonts w:ascii="Times New Roman" w:eastAsia="Times New Roman" w:hAnsi="Times New Roman" w:cs="Times New Roman"/>
          <w:sz w:val="24"/>
          <w:szCs w:val="24"/>
          <w:lang w:eastAsia="fr-FR"/>
        </w:rPr>
        <w:t xml:space="preserve"> </w:t>
      </w:r>
      <w:r w:rsidRPr="00E61CCE">
        <w:rPr>
          <w:rFonts w:ascii="Times New Roman" w:eastAsia="Times New Roman" w:hAnsi="Times New Roman" w:cs="Times New Roman"/>
          <w:sz w:val="24"/>
          <w:szCs w:val="24"/>
          <w:lang w:eastAsia="fr-FR"/>
        </w:rPr>
        <w:t>(22</w:t>
      </w:r>
      <w:r w:rsidR="00161417" w:rsidRPr="00E61CCE">
        <w:rPr>
          <w:rFonts w:ascii="Times New Roman" w:eastAsia="Times New Roman" w:hAnsi="Times New Roman" w:cs="Times New Roman"/>
          <w:sz w:val="24"/>
          <w:szCs w:val="24"/>
          <w:lang w:eastAsia="fr-FR"/>
        </w:rPr>
        <w:t>±1°C</w:t>
      </w:r>
      <w:r w:rsidRPr="00E61CCE">
        <w:rPr>
          <w:rFonts w:ascii="Times New Roman" w:eastAsia="Times New Roman" w:hAnsi="Times New Roman" w:cs="Times New Roman"/>
          <w:sz w:val="24"/>
          <w:szCs w:val="24"/>
          <w:lang w:eastAsia="fr-FR"/>
        </w:rPr>
        <w:t>, 27</w:t>
      </w:r>
      <w:r w:rsidR="008F68D2">
        <w:rPr>
          <w:rFonts w:ascii="Times New Roman" w:eastAsia="Times New Roman" w:hAnsi="Times New Roman" w:cs="Times New Roman"/>
          <w:sz w:val="24"/>
          <w:szCs w:val="24"/>
          <w:lang w:eastAsia="fr-FR"/>
        </w:rPr>
        <w:t>±</w:t>
      </w:r>
      <w:r w:rsidR="00161417" w:rsidRPr="00E61CCE">
        <w:rPr>
          <w:rFonts w:ascii="Times New Roman" w:eastAsia="Times New Roman" w:hAnsi="Times New Roman" w:cs="Times New Roman"/>
          <w:sz w:val="24"/>
          <w:szCs w:val="24"/>
          <w:lang w:eastAsia="fr-FR"/>
        </w:rPr>
        <w:t>1°C</w:t>
      </w:r>
      <w:r w:rsidRPr="00E61CCE">
        <w:rPr>
          <w:rFonts w:ascii="Times New Roman" w:eastAsia="Times New Roman" w:hAnsi="Times New Roman" w:cs="Times New Roman"/>
          <w:sz w:val="24"/>
          <w:szCs w:val="24"/>
          <w:lang w:eastAsia="fr-FR"/>
        </w:rPr>
        <w:t xml:space="preserve"> et 31 ± </w:t>
      </w:r>
      <w:r w:rsidR="00AD53B7">
        <w:rPr>
          <w:rFonts w:ascii="Times New Roman" w:eastAsia="Times New Roman" w:hAnsi="Times New Roman" w:cs="Times New Roman"/>
          <w:sz w:val="24"/>
          <w:szCs w:val="24"/>
          <w:lang w:eastAsia="fr-FR"/>
        </w:rPr>
        <w:t xml:space="preserve">1°C) et une photopériode de </w:t>
      </w:r>
      <w:r w:rsidRPr="00E61CCE">
        <w:rPr>
          <w:rFonts w:ascii="Times New Roman" w:eastAsia="Times New Roman" w:hAnsi="Times New Roman" w:cs="Times New Roman"/>
          <w:sz w:val="24"/>
          <w:szCs w:val="24"/>
          <w:lang w:eastAsia="fr-FR"/>
        </w:rPr>
        <w:t>16</w:t>
      </w:r>
      <w:r w:rsidR="00AD53B7">
        <w:rPr>
          <w:rFonts w:ascii="Times New Roman" w:eastAsia="Times New Roman" w:hAnsi="Times New Roman" w:cs="Times New Roman"/>
          <w:sz w:val="24"/>
          <w:szCs w:val="24"/>
          <w:lang w:eastAsia="fr-FR"/>
        </w:rPr>
        <w:t xml:space="preserve"> h</w:t>
      </w:r>
      <w:r w:rsidR="00A923D9">
        <w:rPr>
          <w:rFonts w:ascii="Times New Roman" w:eastAsia="Times New Roman" w:hAnsi="Times New Roman" w:cs="Times New Roman"/>
          <w:sz w:val="24"/>
          <w:szCs w:val="24"/>
          <w:lang w:eastAsia="fr-FR"/>
        </w:rPr>
        <w:t xml:space="preserve"> </w:t>
      </w:r>
      <w:r w:rsidR="00AD53B7">
        <w:rPr>
          <w:rFonts w:ascii="Times New Roman" w:eastAsia="Times New Roman" w:hAnsi="Times New Roman" w:cs="Times New Roman"/>
          <w:sz w:val="24"/>
          <w:szCs w:val="24"/>
          <w:lang w:eastAsia="fr-FR"/>
        </w:rPr>
        <w:t>sur 24,</w:t>
      </w:r>
      <w:r w:rsidRPr="00E61CCE">
        <w:rPr>
          <w:rFonts w:ascii="Times New Roman" w:eastAsia="Times New Roman" w:hAnsi="Times New Roman" w:cs="Times New Roman"/>
          <w:sz w:val="24"/>
          <w:szCs w:val="24"/>
          <w:lang w:eastAsia="fr-FR"/>
        </w:rPr>
        <w:t xml:space="preserve"> fait ressortir des différences</w:t>
      </w:r>
      <w:r w:rsidR="00AD53B7">
        <w:rPr>
          <w:rFonts w:ascii="Times New Roman" w:eastAsia="Times New Roman" w:hAnsi="Times New Roman" w:cs="Times New Roman"/>
          <w:sz w:val="24"/>
          <w:szCs w:val="24"/>
          <w:lang w:eastAsia="fr-FR"/>
        </w:rPr>
        <w:t xml:space="preserve"> sign</w:t>
      </w:r>
      <w:r w:rsidR="00A923D9">
        <w:rPr>
          <w:rFonts w:ascii="Times New Roman" w:eastAsia="Times New Roman" w:hAnsi="Times New Roman" w:cs="Times New Roman"/>
          <w:sz w:val="24"/>
          <w:szCs w:val="24"/>
          <w:lang w:eastAsia="fr-FR"/>
        </w:rPr>
        <w:t>i</w:t>
      </w:r>
      <w:r w:rsidR="007B5D4D">
        <w:rPr>
          <w:rFonts w:ascii="Times New Roman" w:eastAsia="Times New Roman" w:hAnsi="Times New Roman" w:cs="Times New Roman"/>
          <w:sz w:val="24"/>
          <w:szCs w:val="24"/>
          <w:lang w:eastAsia="fr-FR"/>
        </w:rPr>
        <w:t>fi</w:t>
      </w:r>
      <w:r w:rsidR="00AD53B7">
        <w:rPr>
          <w:rFonts w:ascii="Times New Roman" w:eastAsia="Times New Roman" w:hAnsi="Times New Roman" w:cs="Times New Roman"/>
          <w:sz w:val="24"/>
          <w:szCs w:val="24"/>
          <w:lang w:eastAsia="fr-FR"/>
        </w:rPr>
        <w:t>catives</w:t>
      </w:r>
      <w:r w:rsidRPr="00E61CCE">
        <w:rPr>
          <w:rFonts w:ascii="Times New Roman" w:eastAsia="Times New Roman" w:hAnsi="Times New Roman" w:cs="Times New Roman"/>
          <w:sz w:val="24"/>
          <w:szCs w:val="24"/>
          <w:lang w:eastAsia="fr-FR"/>
        </w:rPr>
        <w:t xml:space="preserve"> pour la durée de développement de chaque stade biologique</w:t>
      </w:r>
      <w:r w:rsidR="00AD53B7">
        <w:rPr>
          <w:rFonts w:ascii="Times New Roman" w:eastAsia="Times New Roman" w:hAnsi="Times New Roman" w:cs="Times New Roman"/>
          <w:sz w:val="24"/>
          <w:szCs w:val="24"/>
          <w:lang w:eastAsia="fr-FR"/>
        </w:rPr>
        <w:t>. L</w:t>
      </w:r>
      <w:r w:rsidRPr="00E61CCE">
        <w:rPr>
          <w:rFonts w:ascii="Times New Roman" w:eastAsia="Times New Roman" w:hAnsi="Times New Roman" w:cs="Times New Roman"/>
          <w:sz w:val="24"/>
          <w:szCs w:val="24"/>
          <w:lang w:eastAsia="fr-FR"/>
        </w:rPr>
        <w:t xml:space="preserve">a durée de développement à 22°C </w:t>
      </w:r>
      <w:r w:rsidR="00AD53B7">
        <w:rPr>
          <w:rFonts w:ascii="Times New Roman" w:eastAsia="Times New Roman" w:hAnsi="Times New Roman" w:cs="Times New Roman"/>
          <w:sz w:val="24"/>
          <w:szCs w:val="24"/>
          <w:lang w:eastAsia="fr-FR"/>
        </w:rPr>
        <w:t>atteint</w:t>
      </w:r>
      <w:r w:rsidR="00161417" w:rsidRPr="00E61CCE">
        <w:rPr>
          <w:rFonts w:ascii="Times New Roman" w:eastAsia="Times New Roman" w:hAnsi="Times New Roman" w:cs="Times New Roman"/>
          <w:sz w:val="24"/>
          <w:szCs w:val="24"/>
          <w:lang w:eastAsia="fr-FR"/>
        </w:rPr>
        <w:t xml:space="preserve"> </w:t>
      </w:r>
      <w:r w:rsidRPr="00E61CCE">
        <w:rPr>
          <w:rFonts w:ascii="Times New Roman" w:eastAsia="Times New Roman" w:hAnsi="Times New Roman" w:cs="Times New Roman"/>
          <w:color w:val="000000"/>
          <w:sz w:val="24"/>
          <w:szCs w:val="24"/>
          <w:lang w:eastAsia="fr-FR"/>
        </w:rPr>
        <w:t>29</w:t>
      </w:r>
      <w:r w:rsidR="00161417" w:rsidRPr="00E61CCE">
        <w:rPr>
          <w:rFonts w:ascii="Times New Roman" w:eastAsia="Times New Roman" w:hAnsi="Times New Roman" w:cs="Times New Roman"/>
          <w:color w:val="000000"/>
          <w:sz w:val="24"/>
          <w:szCs w:val="24"/>
          <w:lang w:eastAsia="fr-FR"/>
        </w:rPr>
        <w:t xml:space="preserve"> jours </w:t>
      </w:r>
      <w:r w:rsidR="00AD53B7">
        <w:rPr>
          <w:rFonts w:ascii="Times New Roman" w:eastAsia="Times New Roman" w:hAnsi="Times New Roman" w:cs="Times New Roman"/>
          <w:color w:val="000000"/>
          <w:sz w:val="24"/>
          <w:szCs w:val="24"/>
          <w:lang w:eastAsia="fr-FR"/>
        </w:rPr>
        <w:t>à 27°C est  de 21 jours et 18 jours à 31°</w:t>
      </w:r>
      <w:r w:rsidRPr="00E61CCE">
        <w:rPr>
          <w:rFonts w:ascii="Times New Roman" w:eastAsia="Times New Roman" w:hAnsi="Times New Roman" w:cs="Times New Roman"/>
          <w:color w:val="000000"/>
          <w:sz w:val="24"/>
          <w:szCs w:val="24"/>
          <w:lang w:eastAsia="fr-FR"/>
        </w:rPr>
        <w:t>C.</w:t>
      </w:r>
    </w:p>
    <w:p w:rsidR="004B5032" w:rsidRPr="00E61CCE" w:rsidRDefault="00AD53B7" w:rsidP="00E61CCE">
      <w:pPr>
        <w:spacing w:line="360" w:lineRule="auto"/>
        <w:ind w:firstLine="708"/>
        <w:jc w:val="both"/>
        <w:rPr>
          <w:rFonts w:ascii="Times New Roman" w:eastAsia="Times New Roman" w:hAnsi="Times New Roman" w:cs="Times New Roman"/>
          <w:color w:val="000000"/>
          <w:sz w:val="24"/>
          <w:szCs w:val="24"/>
          <w:lang w:eastAsia="fr-FR"/>
        </w:rPr>
      </w:pPr>
      <w:r>
        <w:rPr>
          <w:rFonts w:ascii="Times New Roman" w:eastAsia="Times New Roman" w:hAnsi="Times New Roman" w:cs="Times New Roman"/>
          <w:color w:val="000000"/>
          <w:sz w:val="24"/>
          <w:szCs w:val="24"/>
          <w:lang w:eastAsia="fr-FR"/>
        </w:rPr>
        <w:t>A 27°C, l</w:t>
      </w:r>
      <w:r w:rsidR="004B5032" w:rsidRPr="00E61CCE">
        <w:rPr>
          <w:rFonts w:ascii="Times New Roman" w:eastAsia="Times New Roman" w:hAnsi="Times New Roman" w:cs="Times New Roman"/>
          <w:color w:val="000000"/>
          <w:sz w:val="24"/>
          <w:szCs w:val="24"/>
          <w:lang w:eastAsia="fr-FR"/>
        </w:rPr>
        <w:t xml:space="preserve">a longévité </w:t>
      </w:r>
      <w:r>
        <w:rPr>
          <w:rFonts w:ascii="Times New Roman" w:eastAsia="Times New Roman" w:hAnsi="Times New Roman" w:cs="Times New Roman"/>
          <w:color w:val="000000"/>
          <w:sz w:val="24"/>
          <w:szCs w:val="24"/>
          <w:lang w:eastAsia="fr-FR"/>
        </w:rPr>
        <w:t>est variable</w:t>
      </w:r>
      <w:r w:rsidR="004B5032" w:rsidRPr="00E61CCE">
        <w:rPr>
          <w:rFonts w:ascii="Times New Roman" w:eastAsia="Times New Roman" w:hAnsi="Times New Roman" w:cs="Times New Roman"/>
          <w:color w:val="000000"/>
          <w:sz w:val="24"/>
          <w:szCs w:val="24"/>
          <w:lang w:eastAsia="fr-FR"/>
        </w:rPr>
        <w:t xml:space="preserve"> e</w:t>
      </w:r>
      <w:r>
        <w:rPr>
          <w:rFonts w:ascii="Times New Roman" w:eastAsia="Times New Roman" w:hAnsi="Times New Roman" w:cs="Times New Roman"/>
          <w:color w:val="000000"/>
          <w:sz w:val="24"/>
          <w:szCs w:val="24"/>
          <w:lang w:eastAsia="fr-FR"/>
        </w:rPr>
        <w:t xml:space="preserve">ntre les mâles et femelles. Elle est </w:t>
      </w:r>
      <w:r w:rsidR="004B5032" w:rsidRPr="00E61CCE">
        <w:rPr>
          <w:rFonts w:ascii="Times New Roman" w:eastAsia="Times New Roman" w:hAnsi="Times New Roman" w:cs="Times New Roman"/>
          <w:color w:val="000000"/>
          <w:sz w:val="24"/>
          <w:szCs w:val="24"/>
          <w:lang w:eastAsia="fr-FR"/>
        </w:rPr>
        <w:t>de 12 à 22 jours</w:t>
      </w:r>
      <w:r w:rsidR="00B920F4" w:rsidRPr="00E61CCE">
        <w:rPr>
          <w:rFonts w:ascii="Times New Roman" w:eastAsia="Times New Roman" w:hAnsi="Times New Roman" w:cs="Times New Roman"/>
          <w:color w:val="000000"/>
          <w:sz w:val="24"/>
          <w:szCs w:val="24"/>
          <w:lang w:eastAsia="fr-FR"/>
        </w:rPr>
        <w:t xml:space="preserve"> pour les femelles, </w:t>
      </w:r>
      <w:r w:rsidR="004B5032" w:rsidRPr="00E61CCE">
        <w:rPr>
          <w:rFonts w:ascii="Times New Roman" w:eastAsia="Times New Roman" w:hAnsi="Times New Roman" w:cs="Times New Roman"/>
          <w:color w:val="000000"/>
          <w:sz w:val="24"/>
          <w:szCs w:val="24"/>
          <w:lang w:eastAsia="fr-FR"/>
        </w:rPr>
        <w:t>de 6 à 1</w:t>
      </w:r>
      <w:r w:rsidR="00B920F4" w:rsidRPr="00E61CCE">
        <w:rPr>
          <w:rFonts w:ascii="Times New Roman" w:eastAsia="Times New Roman" w:hAnsi="Times New Roman" w:cs="Times New Roman"/>
          <w:color w:val="000000"/>
          <w:sz w:val="24"/>
          <w:szCs w:val="24"/>
          <w:lang w:eastAsia="fr-FR"/>
        </w:rPr>
        <w:t>5 jours</w:t>
      </w:r>
      <w:r>
        <w:rPr>
          <w:rFonts w:ascii="Times New Roman" w:eastAsia="Times New Roman" w:hAnsi="Times New Roman" w:cs="Times New Roman"/>
          <w:color w:val="000000"/>
          <w:sz w:val="24"/>
          <w:szCs w:val="24"/>
          <w:lang w:eastAsia="fr-FR"/>
        </w:rPr>
        <w:t xml:space="preserve"> pour les mâles</w:t>
      </w:r>
      <w:r w:rsidR="00B920F4" w:rsidRPr="00E61CCE">
        <w:rPr>
          <w:rFonts w:ascii="Times New Roman" w:eastAsia="Times New Roman" w:hAnsi="Times New Roman" w:cs="Times New Roman"/>
          <w:color w:val="000000"/>
          <w:sz w:val="24"/>
          <w:szCs w:val="24"/>
          <w:lang w:eastAsia="fr-FR"/>
        </w:rPr>
        <w:t xml:space="preserve">. </w:t>
      </w:r>
      <w:r>
        <w:rPr>
          <w:rFonts w:ascii="Times New Roman" w:eastAsia="Times New Roman" w:hAnsi="Times New Roman" w:cs="Times New Roman"/>
          <w:color w:val="000000"/>
          <w:sz w:val="24"/>
          <w:szCs w:val="24"/>
          <w:lang w:eastAsia="fr-FR"/>
        </w:rPr>
        <w:t>La</w:t>
      </w:r>
      <w:r w:rsidR="004B5032" w:rsidRPr="00E61CCE">
        <w:rPr>
          <w:rFonts w:ascii="Times New Roman" w:eastAsia="Times New Roman" w:hAnsi="Times New Roman" w:cs="Times New Roman"/>
          <w:color w:val="000000"/>
          <w:sz w:val="24"/>
          <w:szCs w:val="24"/>
          <w:lang w:eastAsia="fr-FR"/>
        </w:rPr>
        <w:t xml:space="preserve"> fécondité </w:t>
      </w:r>
      <w:r>
        <w:rPr>
          <w:rFonts w:ascii="Times New Roman" w:eastAsia="Times New Roman" w:hAnsi="Times New Roman" w:cs="Times New Roman"/>
          <w:color w:val="000000"/>
          <w:sz w:val="24"/>
          <w:szCs w:val="24"/>
          <w:lang w:eastAsia="fr-FR"/>
        </w:rPr>
        <w:t xml:space="preserve">varie </w:t>
      </w:r>
      <w:r w:rsidR="004B5032" w:rsidRPr="00E61CCE">
        <w:rPr>
          <w:rFonts w:ascii="Times New Roman" w:eastAsia="Times New Roman" w:hAnsi="Times New Roman" w:cs="Times New Roman"/>
          <w:color w:val="000000"/>
          <w:sz w:val="24"/>
          <w:szCs w:val="24"/>
          <w:lang w:eastAsia="fr-FR"/>
        </w:rPr>
        <w:t xml:space="preserve">de 40 à 110 œufs. </w:t>
      </w:r>
    </w:p>
    <w:p w:rsidR="004B5032" w:rsidRPr="00E61CCE" w:rsidRDefault="004B5032" w:rsidP="00E61CCE">
      <w:pPr>
        <w:spacing w:line="360" w:lineRule="auto"/>
        <w:ind w:firstLine="708"/>
        <w:jc w:val="both"/>
        <w:rPr>
          <w:rFonts w:ascii="Times New Roman" w:eastAsia="Times New Roman" w:hAnsi="Times New Roman" w:cs="Times New Roman"/>
          <w:color w:val="000000"/>
          <w:sz w:val="24"/>
          <w:szCs w:val="24"/>
          <w:lang w:eastAsia="fr-FR"/>
        </w:rPr>
      </w:pPr>
      <w:r w:rsidRPr="00E61CCE">
        <w:rPr>
          <w:rFonts w:ascii="Times New Roman" w:hAnsi="Times New Roman"/>
          <w:sz w:val="24"/>
          <w:szCs w:val="24"/>
          <w:lang w:eastAsia="fr-FR"/>
        </w:rPr>
        <w:t>.</w:t>
      </w:r>
    </w:p>
    <w:p w:rsidR="004B5032" w:rsidRPr="00E61CCE" w:rsidRDefault="004B5032" w:rsidP="00E61CCE">
      <w:pPr>
        <w:spacing w:after="0" w:line="360" w:lineRule="auto"/>
        <w:jc w:val="both"/>
        <w:rPr>
          <w:rFonts w:ascii="Times New Roman" w:hAnsi="Times New Roman"/>
          <w:color w:val="C00000"/>
          <w:sz w:val="24"/>
          <w:szCs w:val="24"/>
          <w:lang w:eastAsia="fr-FR"/>
        </w:rPr>
      </w:pPr>
      <w:r w:rsidRPr="00E61CCE">
        <w:rPr>
          <w:rFonts w:ascii="Times New Roman" w:hAnsi="Times New Roman"/>
          <w:sz w:val="24"/>
          <w:szCs w:val="24"/>
          <w:lang w:eastAsia="fr-FR"/>
        </w:rPr>
        <w:tab/>
        <w:t xml:space="preserve"> </w:t>
      </w:r>
    </w:p>
    <w:p w:rsidR="004B5032" w:rsidRDefault="004B5032" w:rsidP="004B5032">
      <w:pPr>
        <w:spacing w:line="360" w:lineRule="auto"/>
        <w:ind w:firstLine="708"/>
        <w:jc w:val="both"/>
        <w:rPr>
          <w:rFonts w:ascii="Times New Roman" w:hAnsi="Times New Roman"/>
          <w:b/>
          <w:sz w:val="28"/>
          <w:szCs w:val="28"/>
          <w:lang w:eastAsia="fr-FR"/>
        </w:rPr>
      </w:pPr>
    </w:p>
    <w:p w:rsidR="00D16CFF" w:rsidRDefault="00D16CFF"/>
    <w:sectPr w:rsidR="00D16CFF" w:rsidSect="001835E6">
      <w:headerReference w:type="default" r:id="rId9"/>
      <w:footerReference w:type="default" r:id="rId10"/>
      <w:pgSz w:w="11906" w:h="16838"/>
      <w:pgMar w:top="1276" w:right="1417" w:bottom="1417" w:left="1417" w:header="708" w:footer="708" w:gutter="0"/>
      <w:pgNumType w:start="4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3CFC" w:rsidRDefault="00CC3CFC" w:rsidP="00BA2922">
      <w:pPr>
        <w:spacing w:after="0" w:line="240" w:lineRule="auto"/>
      </w:pPr>
      <w:r>
        <w:separator/>
      </w:r>
    </w:p>
  </w:endnote>
  <w:endnote w:type="continuationSeparator" w:id="1">
    <w:p w:rsidR="00CC3CFC" w:rsidRDefault="00CC3CFC" w:rsidP="00BA29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25907"/>
      <w:docPartObj>
        <w:docPartGallery w:val="Page Numbers (Bottom of Page)"/>
        <w:docPartUnique/>
      </w:docPartObj>
    </w:sdtPr>
    <w:sdtContent>
      <w:p w:rsidR="0089542A" w:rsidRDefault="00F02A42">
        <w:pPr>
          <w:pStyle w:val="Pieddepage"/>
          <w:jc w:val="center"/>
        </w:pPr>
        <w:fldSimple w:instr=" PAGE   \* MERGEFORMAT ">
          <w:r w:rsidR="00A24302">
            <w:rPr>
              <w:noProof/>
            </w:rPr>
            <w:t>57</w:t>
          </w:r>
        </w:fldSimple>
      </w:p>
    </w:sdtContent>
  </w:sdt>
  <w:p w:rsidR="0089542A" w:rsidRDefault="0089542A">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3CFC" w:rsidRDefault="00CC3CFC" w:rsidP="00BA2922">
      <w:pPr>
        <w:spacing w:after="0" w:line="240" w:lineRule="auto"/>
      </w:pPr>
      <w:r>
        <w:separator/>
      </w:r>
    </w:p>
  </w:footnote>
  <w:footnote w:type="continuationSeparator" w:id="1">
    <w:p w:rsidR="00CC3CFC" w:rsidRDefault="00CC3CFC" w:rsidP="00BA292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i/>
        <w:sz w:val="32"/>
        <w:szCs w:val="32"/>
      </w:rPr>
      <w:alias w:val="Titre"/>
      <w:id w:val="77738743"/>
      <w:placeholder>
        <w:docPart w:val="49E580AF40FD4B3EA0C2172D201AFAC3"/>
      </w:placeholder>
      <w:dataBinding w:prefixMappings="xmlns:ns0='http://schemas.openxmlformats.org/package/2006/metadata/core-properties' xmlns:ns1='http://purl.org/dc/elements/1.1/'" w:xpath="/ns0:coreProperties[1]/ns1:title[1]" w:storeItemID="{6C3C8BC8-F283-45AE-878A-BAB7291924A1}"/>
      <w:text/>
    </w:sdtPr>
    <w:sdtContent>
      <w:p w:rsidR="0089542A" w:rsidRDefault="00EB051F" w:rsidP="007C64AC">
        <w:pPr>
          <w:pStyle w:val="En-tte"/>
          <w:pBdr>
            <w:bottom w:val="thickThinSmallGap" w:sz="24" w:space="1" w:color="622423" w:themeColor="accent2" w:themeShade="7F"/>
          </w:pBdr>
          <w:rPr>
            <w:rFonts w:asciiTheme="majorHAnsi" w:eastAsiaTheme="majorEastAsia" w:hAnsiTheme="majorHAnsi" w:cstheme="majorBidi"/>
            <w:sz w:val="32"/>
            <w:szCs w:val="32"/>
          </w:rPr>
        </w:pPr>
        <w:r>
          <w:rPr>
            <w:rFonts w:asciiTheme="majorHAnsi" w:eastAsiaTheme="majorEastAsia" w:hAnsiTheme="majorHAnsi" w:cstheme="majorBidi"/>
            <w:i/>
            <w:sz w:val="32"/>
            <w:szCs w:val="32"/>
          </w:rPr>
          <w:t>Chapitre I</w:t>
        </w:r>
        <w:r w:rsidR="0089542A" w:rsidRPr="007C64AC">
          <w:rPr>
            <w:rFonts w:asciiTheme="majorHAnsi" w:eastAsiaTheme="majorEastAsia" w:hAnsiTheme="majorHAnsi" w:cstheme="majorBidi"/>
            <w:i/>
            <w:sz w:val="32"/>
            <w:szCs w:val="32"/>
          </w:rPr>
          <w:t xml:space="preserve">                         </w:t>
        </w:r>
        <w:r w:rsidR="007C64AC">
          <w:rPr>
            <w:rFonts w:asciiTheme="majorHAnsi" w:eastAsiaTheme="majorEastAsia" w:hAnsiTheme="majorHAnsi" w:cstheme="majorBidi"/>
            <w:i/>
            <w:sz w:val="32"/>
            <w:szCs w:val="32"/>
          </w:rPr>
          <w:t xml:space="preserve">                        </w:t>
        </w:r>
        <w:r w:rsidR="0089542A" w:rsidRPr="007C64AC">
          <w:rPr>
            <w:rFonts w:asciiTheme="majorHAnsi" w:eastAsiaTheme="majorEastAsia" w:hAnsiTheme="majorHAnsi" w:cstheme="majorBidi"/>
            <w:i/>
            <w:sz w:val="32"/>
            <w:szCs w:val="32"/>
          </w:rPr>
          <w:t xml:space="preserve"> </w:t>
        </w:r>
        <w:r w:rsidR="007C64AC" w:rsidRPr="007C64AC">
          <w:rPr>
            <w:rFonts w:asciiTheme="majorHAnsi" w:eastAsiaTheme="majorEastAsia" w:hAnsiTheme="majorHAnsi" w:cstheme="majorBidi"/>
            <w:i/>
            <w:sz w:val="32"/>
            <w:szCs w:val="32"/>
          </w:rPr>
          <w:t>Bio-Ecologie de Tuta</w:t>
        </w:r>
        <w:r w:rsidR="007C64AC">
          <w:rPr>
            <w:rFonts w:asciiTheme="majorHAnsi" w:eastAsiaTheme="majorEastAsia" w:hAnsiTheme="majorHAnsi" w:cstheme="majorBidi"/>
            <w:i/>
            <w:sz w:val="32"/>
            <w:szCs w:val="32"/>
          </w:rPr>
          <w:t xml:space="preserve"> </w:t>
        </w:r>
        <w:r w:rsidR="007C64AC" w:rsidRPr="007C64AC">
          <w:rPr>
            <w:rFonts w:asciiTheme="majorHAnsi" w:eastAsiaTheme="majorEastAsia" w:hAnsiTheme="majorHAnsi" w:cstheme="majorBidi"/>
            <w:i/>
            <w:sz w:val="32"/>
            <w:szCs w:val="32"/>
          </w:rPr>
          <w:t xml:space="preserve">absoluta  </w:t>
        </w:r>
        <w:r w:rsidR="0089542A" w:rsidRPr="007C64AC">
          <w:rPr>
            <w:rFonts w:asciiTheme="majorHAnsi" w:eastAsiaTheme="majorEastAsia" w:hAnsiTheme="majorHAnsi" w:cstheme="majorBidi"/>
            <w:i/>
            <w:sz w:val="32"/>
            <w:szCs w:val="32"/>
          </w:rPr>
          <w:t xml:space="preserve">    </w:t>
        </w:r>
      </w:p>
    </w:sdtContent>
  </w:sdt>
  <w:p w:rsidR="0089542A" w:rsidRDefault="0089542A">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E60E9"/>
    <w:multiLevelType w:val="hybridMultilevel"/>
    <w:tmpl w:val="CE9E00A2"/>
    <w:lvl w:ilvl="0" w:tplc="A296D40E">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24AA381D"/>
    <w:multiLevelType w:val="hybridMultilevel"/>
    <w:tmpl w:val="36F85A0A"/>
    <w:lvl w:ilvl="0" w:tplc="040C0001">
      <w:start w:val="1"/>
      <w:numFmt w:val="bullet"/>
      <w:lvlText w:val=""/>
      <w:lvlJc w:val="left"/>
      <w:pPr>
        <w:ind w:left="1353" w:hanging="360"/>
      </w:pPr>
      <w:rPr>
        <w:rFonts w:ascii="Symbol" w:hAnsi="Symbol" w:hint="default"/>
      </w:rPr>
    </w:lvl>
    <w:lvl w:ilvl="1" w:tplc="040C0003" w:tentative="1">
      <w:start w:val="1"/>
      <w:numFmt w:val="bullet"/>
      <w:lvlText w:val="o"/>
      <w:lvlJc w:val="left"/>
      <w:pPr>
        <w:ind w:left="2073" w:hanging="360"/>
      </w:pPr>
      <w:rPr>
        <w:rFonts w:ascii="Courier New" w:hAnsi="Courier New" w:cs="Courier New"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2">
    <w:nsid w:val="7087477B"/>
    <w:multiLevelType w:val="hybridMultilevel"/>
    <w:tmpl w:val="7F962328"/>
    <w:lvl w:ilvl="0" w:tplc="F6909CDC">
      <w:start w:val="1"/>
      <w:numFmt w:val="bullet"/>
      <w:lvlText w:val=""/>
      <w:lvlJc w:val="left"/>
      <w:pPr>
        <w:ind w:left="1353" w:hanging="360"/>
      </w:pPr>
      <w:rPr>
        <w:rFonts w:ascii="Symbol" w:hAnsi="Symbol" w:hint="default"/>
        <w:color w:val="auto"/>
      </w:rPr>
    </w:lvl>
    <w:lvl w:ilvl="1" w:tplc="040C0003" w:tentative="1">
      <w:start w:val="1"/>
      <w:numFmt w:val="bullet"/>
      <w:lvlText w:val="o"/>
      <w:lvlJc w:val="left"/>
      <w:pPr>
        <w:ind w:left="2073" w:hanging="360"/>
      </w:pPr>
      <w:rPr>
        <w:rFonts w:ascii="Courier New" w:hAnsi="Courier New" w:cs="Courier New"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2D52ED"/>
    <w:rsid w:val="00003C55"/>
    <w:rsid w:val="00021037"/>
    <w:rsid w:val="00031001"/>
    <w:rsid w:val="0004485F"/>
    <w:rsid w:val="00050AFE"/>
    <w:rsid w:val="000730B9"/>
    <w:rsid w:val="0009211F"/>
    <w:rsid w:val="000A0B71"/>
    <w:rsid w:val="000B1ABB"/>
    <w:rsid w:val="000C223F"/>
    <w:rsid w:val="00114908"/>
    <w:rsid w:val="001404C7"/>
    <w:rsid w:val="001501EC"/>
    <w:rsid w:val="00161417"/>
    <w:rsid w:val="0016188A"/>
    <w:rsid w:val="001640D8"/>
    <w:rsid w:val="001835E6"/>
    <w:rsid w:val="001866E5"/>
    <w:rsid w:val="001876E4"/>
    <w:rsid w:val="00197783"/>
    <w:rsid w:val="001A6725"/>
    <w:rsid w:val="001D2EC8"/>
    <w:rsid w:val="00202152"/>
    <w:rsid w:val="002264F6"/>
    <w:rsid w:val="002502CD"/>
    <w:rsid w:val="00262103"/>
    <w:rsid w:val="00267F07"/>
    <w:rsid w:val="00284E4F"/>
    <w:rsid w:val="002A0DE0"/>
    <w:rsid w:val="002A292E"/>
    <w:rsid w:val="002A5E27"/>
    <w:rsid w:val="002C0932"/>
    <w:rsid w:val="002D52ED"/>
    <w:rsid w:val="002D7D2B"/>
    <w:rsid w:val="002F0845"/>
    <w:rsid w:val="002F4B15"/>
    <w:rsid w:val="002F6501"/>
    <w:rsid w:val="00306B85"/>
    <w:rsid w:val="00311457"/>
    <w:rsid w:val="00311A36"/>
    <w:rsid w:val="00330F8D"/>
    <w:rsid w:val="0033369A"/>
    <w:rsid w:val="0034310B"/>
    <w:rsid w:val="003512BC"/>
    <w:rsid w:val="003535A7"/>
    <w:rsid w:val="00375FC6"/>
    <w:rsid w:val="00393DD2"/>
    <w:rsid w:val="003A55C7"/>
    <w:rsid w:val="003E0231"/>
    <w:rsid w:val="003E0872"/>
    <w:rsid w:val="003E4B96"/>
    <w:rsid w:val="003F37FF"/>
    <w:rsid w:val="00405F3D"/>
    <w:rsid w:val="0042462C"/>
    <w:rsid w:val="004345A3"/>
    <w:rsid w:val="0043524C"/>
    <w:rsid w:val="00444606"/>
    <w:rsid w:val="00453D0A"/>
    <w:rsid w:val="00455BE4"/>
    <w:rsid w:val="004603CF"/>
    <w:rsid w:val="004643FB"/>
    <w:rsid w:val="004649F3"/>
    <w:rsid w:val="004A283A"/>
    <w:rsid w:val="004A5876"/>
    <w:rsid w:val="004A6125"/>
    <w:rsid w:val="004B5032"/>
    <w:rsid w:val="004B792C"/>
    <w:rsid w:val="004C0F6E"/>
    <w:rsid w:val="004D40BD"/>
    <w:rsid w:val="004D63B4"/>
    <w:rsid w:val="004E3328"/>
    <w:rsid w:val="004E501D"/>
    <w:rsid w:val="00501EDE"/>
    <w:rsid w:val="00512657"/>
    <w:rsid w:val="00522F99"/>
    <w:rsid w:val="00523077"/>
    <w:rsid w:val="00530E05"/>
    <w:rsid w:val="00542CE0"/>
    <w:rsid w:val="00553CD1"/>
    <w:rsid w:val="005561A3"/>
    <w:rsid w:val="00562FD3"/>
    <w:rsid w:val="00564C91"/>
    <w:rsid w:val="00572DCE"/>
    <w:rsid w:val="005A6AB6"/>
    <w:rsid w:val="005D3841"/>
    <w:rsid w:val="005E703E"/>
    <w:rsid w:val="005E7A9D"/>
    <w:rsid w:val="005F52D9"/>
    <w:rsid w:val="006118FF"/>
    <w:rsid w:val="006215A8"/>
    <w:rsid w:val="00626CDC"/>
    <w:rsid w:val="00661A44"/>
    <w:rsid w:val="0066595F"/>
    <w:rsid w:val="00672F88"/>
    <w:rsid w:val="006A5F6B"/>
    <w:rsid w:val="006C5690"/>
    <w:rsid w:val="006D2F6C"/>
    <w:rsid w:val="006E582F"/>
    <w:rsid w:val="00736F07"/>
    <w:rsid w:val="007439A7"/>
    <w:rsid w:val="0074794B"/>
    <w:rsid w:val="0076583E"/>
    <w:rsid w:val="007715D7"/>
    <w:rsid w:val="007865C3"/>
    <w:rsid w:val="00786CDA"/>
    <w:rsid w:val="00790C18"/>
    <w:rsid w:val="007B5D4D"/>
    <w:rsid w:val="007C64AC"/>
    <w:rsid w:val="007C7C60"/>
    <w:rsid w:val="007D0830"/>
    <w:rsid w:val="007D7CA9"/>
    <w:rsid w:val="007E78C7"/>
    <w:rsid w:val="007F144A"/>
    <w:rsid w:val="007F318B"/>
    <w:rsid w:val="007F6530"/>
    <w:rsid w:val="00803003"/>
    <w:rsid w:val="00826FA0"/>
    <w:rsid w:val="008327A2"/>
    <w:rsid w:val="00832B8A"/>
    <w:rsid w:val="00853B49"/>
    <w:rsid w:val="00863744"/>
    <w:rsid w:val="00871733"/>
    <w:rsid w:val="0088002F"/>
    <w:rsid w:val="00880A4C"/>
    <w:rsid w:val="00885CBC"/>
    <w:rsid w:val="00886D76"/>
    <w:rsid w:val="0089542A"/>
    <w:rsid w:val="008A5E52"/>
    <w:rsid w:val="008B2EEC"/>
    <w:rsid w:val="008B6207"/>
    <w:rsid w:val="008F68D2"/>
    <w:rsid w:val="00914ACA"/>
    <w:rsid w:val="00914BC2"/>
    <w:rsid w:val="00937E81"/>
    <w:rsid w:val="0094292D"/>
    <w:rsid w:val="00942B15"/>
    <w:rsid w:val="00981BB8"/>
    <w:rsid w:val="009845B0"/>
    <w:rsid w:val="00992C80"/>
    <w:rsid w:val="009936CD"/>
    <w:rsid w:val="00995098"/>
    <w:rsid w:val="009968F4"/>
    <w:rsid w:val="009A1F19"/>
    <w:rsid w:val="009A2061"/>
    <w:rsid w:val="009B7433"/>
    <w:rsid w:val="009D22BD"/>
    <w:rsid w:val="009F1375"/>
    <w:rsid w:val="00A11C7E"/>
    <w:rsid w:val="00A131A3"/>
    <w:rsid w:val="00A24302"/>
    <w:rsid w:val="00A345C8"/>
    <w:rsid w:val="00A64C6F"/>
    <w:rsid w:val="00A65F40"/>
    <w:rsid w:val="00A754E1"/>
    <w:rsid w:val="00A87880"/>
    <w:rsid w:val="00A923D9"/>
    <w:rsid w:val="00AA2A60"/>
    <w:rsid w:val="00AA3D39"/>
    <w:rsid w:val="00AB3669"/>
    <w:rsid w:val="00AD53B7"/>
    <w:rsid w:val="00AD555F"/>
    <w:rsid w:val="00B05153"/>
    <w:rsid w:val="00B2022D"/>
    <w:rsid w:val="00B42B8F"/>
    <w:rsid w:val="00B5073C"/>
    <w:rsid w:val="00B54527"/>
    <w:rsid w:val="00B8441D"/>
    <w:rsid w:val="00B9033F"/>
    <w:rsid w:val="00B920F4"/>
    <w:rsid w:val="00B97639"/>
    <w:rsid w:val="00BA2922"/>
    <w:rsid w:val="00BF7CBF"/>
    <w:rsid w:val="00C03422"/>
    <w:rsid w:val="00C222EE"/>
    <w:rsid w:val="00C35A67"/>
    <w:rsid w:val="00C63276"/>
    <w:rsid w:val="00C654FF"/>
    <w:rsid w:val="00C85A40"/>
    <w:rsid w:val="00CB0BA7"/>
    <w:rsid w:val="00CB2690"/>
    <w:rsid w:val="00CB6546"/>
    <w:rsid w:val="00CC3CFC"/>
    <w:rsid w:val="00CC507C"/>
    <w:rsid w:val="00CD1AD3"/>
    <w:rsid w:val="00CE6E2F"/>
    <w:rsid w:val="00D01672"/>
    <w:rsid w:val="00D03655"/>
    <w:rsid w:val="00D11DAB"/>
    <w:rsid w:val="00D12133"/>
    <w:rsid w:val="00D12815"/>
    <w:rsid w:val="00D16CFF"/>
    <w:rsid w:val="00D20AD9"/>
    <w:rsid w:val="00D86BB0"/>
    <w:rsid w:val="00D96A69"/>
    <w:rsid w:val="00DA161C"/>
    <w:rsid w:val="00DC5BF2"/>
    <w:rsid w:val="00DD21EE"/>
    <w:rsid w:val="00DD5B27"/>
    <w:rsid w:val="00DD65C2"/>
    <w:rsid w:val="00DE00CB"/>
    <w:rsid w:val="00E03050"/>
    <w:rsid w:val="00E060AE"/>
    <w:rsid w:val="00E11EA2"/>
    <w:rsid w:val="00E15654"/>
    <w:rsid w:val="00E23EDD"/>
    <w:rsid w:val="00E31E92"/>
    <w:rsid w:val="00E56963"/>
    <w:rsid w:val="00E61CCE"/>
    <w:rsid w:val="00E737DE"/>
    <w:rsid w:val="00E75006"/>
    <w:rsid w:val="00E90964"/>
    <w:rsid w:val="00EB051F"/>
    <w:rsid w:val="00ED7F0B"/>
    <w:rsid w:val="00EE1968"/>
    <w:rsid w:val="00F02A42"/>
    <w:rsid w:val="00F0524B"/>
    <w:rsid w:val="00F518B0"/>
    <w:rsid w:val="00F64C7C"/>
    <w:rsid w:val="00F82FC8"/>
    <w:rsid w:val="00FA5CE9"/>
    <w:rsid w:val="00FD2941"/>
    <w:rsid w:val="00FE172B"/>
    <w:rsid w:val="00FE3C15"/>
    <w:rsid w:val="00FE648C"/>
    <w:rsid w:val="00FF11A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rules v:ext="edit">
        <o:r id="V:Rule2" type="connector" idref="#_x0000_s105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52E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2D52E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2D52E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D52ED"/>
    <w:rPr>
      <w:rFonts w:ascii="Tahoma" w:hAnsi="Tahoma" w:cs="Tahoma"/>
      <w:sz w:val="16"/>
      <w:szCs w:val="16"/>
    </w:rPr>
  </w:style>
  <w:style w:type="paragraph" w:styleId="En-tte">
    <w:name w:val="header"/>
    <w:basedOn w:val="Normal"/>
    <w:link w:val="En-tteCar"/>
    <w:uiPriority w:val="99"/>
    <w:unhideWhenUsed/>
    <w:rsid w:val="00BA2922"/>
    <w:pPr>
      <w:tabs>
        <w:tab w:val="center" w:pos="4536"/>
        <w:tab w:val="right" w:pos="9072"/>
      </w:tabs>
      <w:spacing w:after="0" w:line="240" w:lineRule="auto"/>
    </w:pPr>
  </w:style>
  <w:style w:type="character" w:customStyle="1" w:styleId="En-tteCar">
    <w:name w:val="En-tête Car"/>
    <w:basedOn w:val="Policepardfaut"/>
    <w:link w:val="En-tte"/>
    <w:uiPriority w:val="99"/>
    <w:rsid w:val="00BA2922"/>
  </w:style>
  <w:style w:type="paragraph" w:styleId="Pieddepage">
    <w:name w:val="footer"/>
    <w:basedOn w:val="Normal"/>
    <w:link w:val="PieddepageCar"/>
    <w:uiPriority w:val="99"/>
    <w:unhideWhenUsed/>
    <w:rsid w:val="00BA292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A2922"/>
  </w:style>
  <w:style w:type="paragraph" w:styleId="Paragraphedeliste">
    <w:name w:val="List Paragraph"/>
    <w:basedOn w:val="Normal"/>
    <w:uiPriority w:val="34"/>
    <w:qFormat/>
    <w:rsid w:val="006A5F6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Classeur1"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Classeur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r-FR"/>
  <c:style val="26"/>
  <c:chart>
    <c:plotArea>
      <c:layout>
        <c:manualLayout>
          <c:layoutTarget val="inner"/>
          <c:xMode val="edge"/>
          <c:yMode val="edge"/>
          <c:x val="0.20017243424139791"/>
          <c:y val="5.1400554097404488E-2"/>
          <c:w val="0.66140061568926234"/>
          <c:h val="0.74337286953054915"/>
        </c:manualLayout>
      </c:layout>
      <c:barChart>
        <c:barDir val="col"/>
        <c:grouping val="clustered"/>
        <c:ser>
          <c:idx val="0"/>
          <c:order val="0"/>
          <c:tx>
            <c:strRef>
              <c:f>Feuil1!$F$8</c:f>
              <c:strCache>
                <c:ptCount val="1"/>
                <c:pt idx="0">
                  <c:v>22°C</c:v>
                </c:pt>
              </c:strCache>
            </c:strRef>
          </c:tx>
          <c:dLbls>
            <c:showVal val="1"/>
          </c:dLbls>
          <c:cat>
            <c:numRef>
              <c:f>Feuil1!$G$7</c:f>
              <c:numCache>
                <c:formatCode>General</c:formatCode>
                <c:ptCount val="1"/>
              </c:numCache>
            </c:numRef>
          </c:cat>
          <c:val>
            <c:numRef>
              <c:f>Feuil1!$G$8</c:f>
              <c:numCache>
                <c:formatCode>General</c:formatCode>
                <c:ptCount val="1"/>
                <c:pt idx="0">
                  <c:v>29.47</c:v>
                </c:pt>
              </c:numCache>
            </c:numRef>
          </c:val>
        </c:ser>
        <c:ser>
          <c:idx val="1"/>
          <c:order val="1"/>
          <c:tx>
            <c:strRef>
              <c:f>Feuil1!$F$9</c:f>
              <c:strCache>
                <c:ptCount val="1"/>
                <c:pt idx="0">
                  <c:v>27°C</c:v>
                </c:pt>
              </c:strCache>
            </c:strRef>
          </c:tx>
          <c:dLbls>
            <c:showVal val="1"/>
          </c:dLbls>
          <c:cat>
            <c:numRef>
              <c:f>Feuil1!$G$7</c:f>
              <c:numCache>
                <c:formatCode>General</c:formatCode>
                <c:ptCount val="1"/>
              </c:numCache>
            </c:numRef>
          </c:cat>
          <c:val>
            <c:numRef>
              <c:f>Feuil1!$G$9</c:f>
              <c:numCache>
                <c:formatCode>General</c:formatCode>
                <c:ptCount val="1"/>
                <c:pt idx="0">
                  <c:v>21.08</c:v>
                </c:pt>
              </c:numCache>
            </c:numRef>
          </c:val>
        </c:ser>
        <c:ser>
          <c:idx val="2"/>
          <c:order val="2"/>
          <c:tx>
            <c:strRef>
              <c:f>Feuil1!$F$10</c:f>
              <c:strCache>
                <c:ptCount val="1"/>
                <c:pt idx="0">
                  <c:v>31°C</c:v>
                </c:pt>
              </c:strCache>
            </c:strRef>
          </c:tx>
          <c:dLbls>
            <c:showVal val="1"/>
          </c:dLbls>
          <c:cat>
            <c:numRef>
              <c:f>Feuil1!$G$7</c:f>
              <c:numCache>
                <c:formatCode>General</c:formatCode>
                <c:ptCount val="1"/>
              </c:numCache>
            </c:numRef>
          </c:cat>
          <c:val>
            <c:numRef>
              <c:f>Feuil1!$G$10</c:f>
              <c:numCache>
                <c:formatCode>General</c:formatCode>
                <c:ptCount val="1"/>
                <c:pt idx="0">
                  <c:v>18.12</c:v>
                </c:pt>
              </c:numCache>
            </c:numRef>
          </c:val>
        </c:ser>
        <c:axId val="85643648"/>
        <c:axId val="85645568"/>
      </c:barChart>
      <c:catAx>
        <c:axId val="85643648"/>
        <c:scaling>
          <c:orientation val="minMax"/>
        </c:scaling>
        <c:axPos val="b"/>
        <c:numFmt formatCode="General" sourceLinked="1"/>
        <c:tickLblPos val="nextTo"/>
        <c:crossAx val="85645568"/>
        <c:crosses val="autoZero"/>
        <c:auto val="1"/>
        <c:lblAlgn val="ctr"/>
        <c:lblOffset val="100"/>
      </c:catAx>
      <c:valAx>
        <c:axId val="85645568"/>
        <c:scaling>
          <c:orientation val="minMax"/>
        </c:scaling>
        <c:axPos val="l"/>
        <c:majorGridlines>
          <c:spPr>
            <a:ln>
              <a:solidFill>
                <a:schemeClr val="bg1"/>
              </a:solidFill>
            </a:ln>
          </c:spPr>
        </c:majorGridlines>
        <c:numFmt formatCode="General" sourceLinked="1"/>
        <c:tickLblPos val="nextTo"/>
        <c:crossAx val="85643648"/>
        <c:crosses val="autoZero"/>
        <c:crossBetween val="between"/>
      </c:valAx>
    </c:plotArea>
    <c:legend>
      <c:legendPos val="r"/>
    </c:legend>
    <c:plotVisOnly val="1"/>
  </c:chart>
  <c:externalData r:id="rId1"/>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fr-FR"/>
  <c:style val="10"/>
  <c:chart>
    <c:plotArea>
      <c:layout>
        <c:manualLayout>
          <c:layoutTarget val="inner"/>
          <c:xMode val="edge"/>
          <c:yMode val="edge"/>
          <c:x val="5.7441719306617782E-2"/>
          <c:y val="9.4723300432516547E-2"/>
          <c:w val="0.82417605209835665"/>
          <c:h val="0.79822506561679785"/>
        </c:manualLayout>
      </c:layout>
      <c:barChart>
        <c:barDir val="col"/>
        <c:grouping val="clustered"/>
        <c:ser>
          <c:idx val="0"/>
          <c:order val="0"/>
          <c:tx>
            <c:strRef>
              <c:f>Feuil1!$B$27</c:f>
              <c:strCache>
                <c:ptCount val="1"/>
                <c:pt idx="0">
                  <c:v>22°C</c:v>
                </c:pt>
              </c:strCache>
            </c:strRef>
          </c:tx>
          <c:dLbls>
            <c:dLbl>
              <c:idx val="0"/>
              <c:layout>
                <c:manualLayout>
                  <c:x val="1.9138755980861243E-2"/>
                  <c:y val="-3.7267088092861632E-2"/>
                </c:manualLayout>
              </c:layout>
              <c:tx>
                <c:rich>
                  <a:bodyPr/>
                  <a:lstStyle/>
                  <a:p>
                    <a:r>
                      <a:rPr lang="en-US"/>
                      <a:t>6,12</a:t>
                    </a:r>
                    <a:r>
                      <a:rPr lang="en-US">
                        <a:latin typeface="Calibri"/>
                      </a:rPr>
                      <a:t>±0.74</a:t>
                    </a:r>
                    <a:r>
                      <a:rPr lang="en-US" baseline="30000">
                        <a:latin typeface="Calibri"/>
                      </a:rPr>
                      <a:t>a</a:t>
                    </a:r>
                    <a:endParaRPr lang="en-US"/>
                  </a:p>
                </c:rich>
              </c:tx>
              <c:showVal val="1"/>
            </c:dLbl>
            <c:dLbl>
              <c:idx val="1"/>
              <c:layout>
                <c:manualLayout>
                  <c:x val="4.2995726012717513E-2"/>
                  <c:y val="-3.8493216516949876E-3"/>
                </c:manualLayout>
              </c:layout>
              <c:tx>
                <c:rich>
                  <a:bodyPr/>
                  <a:lstStyle/>
                  <a:p>
                    <a:r>
                      <a:rPr lang="en-US"/>
                      <a:t>3,9</a:t>
                    </a:r>
                    <a:r>
                      <a:rPr lang="en-US">
                        <a:latin typeface="Calibri"/>
                      </a:rPr>
                      <a:t>±0.41</a:t>
                    </a:r>
                    <a:r>
                      <a:rPr lang="en-US" baseline="30000">
                        <a:latin typeface="Calibri"/>
                      </a:rPr>
                      <a:t>a</a:t>
                    </a:r>
                    <a:endParaRPr lang="en-US" baseline="30000"/>
                  </a:p>
                </c:rich>
              </c:tx>
              <c:showVal val="1"/>
            </c:dLbl>
            <c:dLbl>
              <c:idx val="2"/>
              <c:layout>
                <c:manualLayout>
                  <c:x val="-8.5205395837148548E-3"/>
                  <c:y val="-1.1652656094044582E-2"/>
                </c:manualLayout>
              </c:layout>
              <c:tx>
                <c:rich>
                  <a:bodyPr/>
                  <a:lstStyle/>
                  <a:p>
                    <a:r>
                      <a:rPr lang="en-US"/>
                      <a:t>1,9</a:t>
                    </a:r>
                    <a:r>
                      <a:rPr lang="en-US">
                        <a:latin typeface="Calibri"/>
                      </a:rPr>
                      <a:t>±0,43</a:t>
                    </a:r>
                    <a:r>
                      <a:rPr lang="en-US" baseline="30000">
                        <a:latin typeface="Calibri"/>
                      </a:rPr>
                      <a:t>a</a:t>
                    </a:r>
                    <a:endParaRPr lang="en-US" baseline="30000"/>
                  </a:p>
                </c:rich>
              </c:tx>
              <c:showVal val="1"/>
            </c:dLbl>
            <c:dLbl>
              <c:idx val="3"/>
              <c:layout>
                <c:manualLayout>
                  <c:x val="1.2759170653907593E-2"/>
                  <c:y val="-1.8487745369856961E-2"/>
                </c:manualLayout>
              </c:layout>
              <c:tx>
                <c:rich>
                  <a:bodyPr/>
                  <a:lstStyle/>
                  <a:p>
                    <a:r>
                      <a:rPr lang="en-US"/>
                      <a:t>2,45</a:t>
                    </a:r>
                    <a:r>
                      <a:rPr lang="en-US">
                        <a:latin typeface="Calibri"/>
                      </a:rPr>
                      <a:t>±0,49</a:t>
                    </a:r>
                    <a:r>
                      <a:rPr lang="en-US" baseline="30000">
                        <a:latin typeface="Calibri"/>
                      </a:rPr>
                      <a:t>a</a:t>
                    </a:r>
                    <a:endParaRPr lang="en-US"/>
                  </a:p>
                </c:rich>
              </c:tx>
              <c:showVal val="1"/>
            </c:dLbl>
            <c:dLbl>
              <c:idx val="4"/>
              <c:layout>
                <c:manualLayout>
                  <c:x val="1.0632474768405282E-2"/>
                  <c:y val="-2.5999482459058813E-2"/>
                </c:manualLayout>
              </c:layout>
              <c:tx>
                <c:rich>
                  <a:bodyPr/>
                  <a:lstStyle/>
                  <a:p>
                    <a:r>
                      <a:rPr lang="en-US"/>
                      <a:t>5,05</a:t>
                    </a:r>
                    <a:r>
                      <a:rPr lang="en-US">
                        <a:latin typeface="Calibri"/>
                      </a:rPr>
                      <a:t>±0,73</a:t>
                    </a:r>
                    <a:r>
                      <a:rPr lang="en-US" baseline="30000">
                        <a:latin typeface="Calibri"/>
                      </a:rPr>
                      <a:t>a</a:t>
                    </a:r>
                    <a:endParaRPr lang="en-US" baseline="30000"/>
                  </a:p>
                </c:rich>
              </c:tx>
              <c:showVal val="1"/>
            </c:dLbl>
            <c:dLbl>
              <c:idx val="5"/>
              <c:layout>
                <c:manualLayout>
                  <c:x val="0"/>
                  <c:y val="-8.6956521739130543E-2"/>
                </c:manualLayout>
              </c:layout>
              <c:tx>
                <c:rich>
                  <a:bodyPr/>
                  <a:lstStyle/>
                  <a:p>
                    <a:r>
                      <a:rPr lang="en-US"/>
                      <a:t>10,05</a:t>
                    </a:r>
                    <a:r>
                      <a:rPr lang="en-US">
                        <a:latin typeface="Calibri"/>
                      </a:rPr>
                      <a:t>±1,65</a:t>
                    </a:r>
                    <a:r>
                      <a:rPr lang="en-US" baseline="30000">
                        <a:latin typeface="Calibri"/>
                      </a:rPr>
                      <a:t>a</a:t>
                    </a:r>
                    <a:endParaRPr lang="en-US" baseline="30000"/>
                  </a:p>
                </c:rich>
              </c:tx>
              <c:showVal val="1"/>
            </c:dLbl>
            <c:showVal val="1"/>
          </c:dLbls>
          <c:errBars>
            <c:errBarType val="both"/>
            <c:errValType val="cust"/>
            <c:plus>
              <c:numRef>
                <c:f>Feuil1!$C$21:$H$21</c:f>
                <c:numCache>
                  <c:formatCode>General</c:formatCode>
                  <c:ptCount val="6"/>
                  <c:pt idx="0">
                    <c:v>0.74000000000000365</c:v>
                  </c:pt>
                  <c:pt idx="1">
                    <c:v>0.41000000000000031</c:v>
                  </c:pt>
                  <c:pt idx="2">
                    <c:v>0.43000000000000038</c:v>
                  </c:pt>
                  <c:pt idx="3">
                    <c:v>0.49000000000000032</c:v>
                  </c:pt>
                  <c:pt idx="4">
                    <c:v>0.73000000000000065</c:v>
                  </c:pt>
                  <c:pt idx="5">
                    <c:v>1.6500000000000001</c:v>
                  </c:pt>
                </c:numCache>
              </c:numRef>
            </c:plus>
            <c:minus>
              <c:numRef>
                <c:f>Feuil1!$C$21:$H$21</c:f>
                <c:numCache>
                  <c:formatCode>General</c:formatCode>
                  <c:ptCount val="6"/>
                  <c:pt idx="0">
                    <c:v>0.74000000000000365</c:v>
                  </c:pt>
                  <c:pt idx="1">
                    <c:v>0.41000000000000031</c:v>
                  </c:pt>
                  <c:pt idx="2">
                    <c:v>0.43000000000000038</c:v>
                  </c:pt>
                  <c:pt idx="3">
                    <c:v>0.49000000000000032</c:v>
                  </c:pt>
                  <c:pt idx="4">
                    <c:v>0.73000000000000065</c:v>
                  </c:pt>
                  <c:pt idx="5">
                    <c:v>1.6500000000000001</c:v>
                  </c:pt>
                </c:numCache>
              </c:numRef>
            </c:minus>
          </c:errBars>
          <c:cat>
            <c:strRef>
              <c:f>Feuil1!$C$25:$H$26</c:f>
              <c:strCache>
                <c:ptCount val="6"/>
                <c:pt idx="0">
                  <c:v>Stade Œuf</c:v>
                </c:pt>
                <c:pt idx="1">
                  <c:v>L1</c:v>
                </c:pt>
                <c:pt idx="2">
                  <c:v>L2</c:v>
                </c:pt>
                <c:pt idx="3">
                  <c:v>L3</c:v>
                </c:pt>
                <c:pt idx="4">
                  <c:v>L4</c:v>
                </c:pt>
                <c:pt idx="5">
                  <c:v>Nymphes</c:v>
                </c:pt>
              </c:strCache>
            </c:strRef>
          </c:cat>
          <c:val>
            <c:numRef>
              <c:f>Feuil1!$C$27:$H$27</c:f>
              <c:numCache>
                <c:formatCode>General</c:formatCode>
                <c:ptCount val="6"/>
                <c:pt idx="0">
                  <c:v>6.1199999999999966</c:v>
                </c:pt>
                <c:pt idx="1">
                  <c:v>3.9</c:v>
                </c:pt>
                <c:pt idx="2">
                  <c:v>1.9000000000000001</c:v>
                </c:pt>
                <c:pt idx="3">
                  <c:v>2.4499999999999997</c:v>
                </c:pt>
                <c:pt idx="4">
                  <c:v>5.05</c:v>
                </c:pt>
                <c:pt idx="5">
                  <c:v>10.050000000000002</c:v>
                </c:pt>
              </c:numCache>
            </c:numRef>
          </c:val>
        </c:ser>
        <c:ser>
          <c:idx val="1"/>
          <c:order val="1"/>
          <c:tx>
            <c:strRef>
              <c:f>Feuil1!$B$28</c:f>
              <c:strCache>
                <c:ptCount val="1"/>
                <c:pt idx="0">
                  <c:v>27°C</c:v>
                </c:pt>
              </c:strCache>
            </c:strRef>
          </c:tx>
          <c:dLbls>
            <c:dLbl>
              <c:idx val="0"/>
              <c:layout>
                <c:manualLayout>
                  <c:x val="3.0680420761358341E-2"/>
                  <c:y val="-6.0280507190122373E-2"/>
                </c:manualLayout>
              </c:layout>
              <c:tx>
                <c:rich>
                  <a:bodyPr/>
                  <a:lstStyle/>
                  <a:p>
                    <a:r>
                      <a:rPr lang="en-US"/>
                      <a:t>3,23</a:t>
                    </a:r>
                    <a:r>
                      <a:rPr lang="en-US">
                        <a:latin typeface="Calibri"/>
                      </a:rPr>
                      <a:t>±0.61</a:t>
                    </a:r>
                    <a:r>
                      <a:rPr lang="en-US" baseline="30000">
                        <a:latin typeface="Calibri"/>
                      </a:rPr>
                      <a:t>b</a:t>
                    </a:r>
                    <a:endParaRPr lang="en-US"/>
                  </a:p>
                </c:rich>
              </c:tx>
              <c:showVal val="1"/>
            </c:dLbl>
            <c:dLbl>
              <c:idx val="1"/>
              <c:layout>
                <c:manualLayout>
                  <c:x val="3.4821986964548093E-2"/>
                  <c:y val="-1.0976008280655081E-2"/>
                </c:manualLayout>
              </c:layout>
              <c:tx>
                <c:rich>
                  <a:bodyPr/>
                  <a:lstStyle/>
                  <a:p>
                    <a:r>
                      <a:rPr lang="en-US"/>
                      <a:t>3,04</a:t>
                    </a:r>
                    <a:r>
                      <a:rPr lang="en-US">
                        <a:latin typeface="Calibri"/>
                      </a:rPr>
                      <a:t>±0.</a:t>
                    </a:r>
                    <a:r>
                      <a:rPr lang="fr-FR">
                        <a:latin typeface="Calibri"/>
                      </a:rPr>
                      <a:t>19</a:t>
                    </a:r>
                    <a:r>
                      <a:rPr lang="fr-FR" baseline="30000">
                        <a:latin typeface="Calibri"/>
                      </a:rPr>
                      <a:t>b</a:t>
                    </a:r>
                    <a:endParaRPr lang="en-US" baseline="30000"/>
                  </a:p>
                </c:rich>
              </c:tx>
              <c:showVal val="1"/>
            </c:dLbl>
            <c:dLbl>
              <c:idx val="2"/>
              <c:layout>
                <c:manualLayout>
                  <c:x val="2.9593440354839372E-2"/>
                  <c:y val="-3.5727477727256006E-2"/>
                </c:manualLayout>
              </c:layout>
              <c:tx>
                <c:rich>
                  <a:bodyPr/>
                  <a:lstStyle/>
                  <a:p>
                    <a:r>
                      <a:rPr lang="en-US"/>
                      <a:t>1,09</a:t>
                    </a:r>
                    <a:r>
                      <a:rPr lang="en-US">
                        <a:latin typeface="Calibri"/>
                      </a:rPr>
                      <a:t>±0,29</a:t>
                    </a:r>
                    <a:r>
                      <a:rPr lang="en-US" baseline="30000">
                        <a:latin typeface="Calibri"/>
                      </a:rPr>
                      <a:t>b</a:t>
                    </a:r>
                    <a:endParaRPr lang="en-US"/>
                  </a:p>
                </c:rich>
              </c:tx>
              <c:showVal val="1"/>
            </c:dLbl>
            <c:dLbl>
              <c:idx val="3"/>
              <c:layout>
                <c:manualLayout>
                  <c:x val="3.4024374860119236E-2"/>
                  <c:y val="-3.2356363905216075E-2"/>
                </c:manualLayout>
              </c:layout>
              <c:tx>
                <c:rich>
                  <a:bodyPr/>
                  <a:lstStyle/>
                  <a:p>
                    <a:r>
                      <a:rPr lang="en-US"/>
                      <a:t>1,42</a:t>
                    </a:r>
                    <a:r>
                      <a:rPr lang="en-US">
                        <a:latin typeface="Calibri"/>
                      </a:rPr>
                      <a:t>±0,49</a:t>
                    </a:r>
                    <a:r>
                      <a:rPr lang="en-US" baseline="30000">
                        <a:latin typeface="Calibri"/>
                      </a:rPr>
                      <a:t>b</a:t>
                    </a:r>
                    <a:endParaRPr lang="en-US" baseline="30000"/>
                  </a:p>
                </c:rich>
              </c:tx>
              <c:showVal val="1"/>
            </c:dLbl>
            <c:dLbl>
              <c:idx val="4"/>
              <c:layout>
                <c:manualLayout>
                  <c:x val="3.1964234135804792E-2"/>
                  <c:y val="-2.937030054341801E-2"/>
                </c:manualLayout>
              </c:layout>
              <c:tx>
                <c:rich>
                  <a:bodyPr/>
                  <a:lstStyle/>
                  <a:p>
                    <a:r>
                      <a:rPr lang="en-US"/>
                      <a:t>4,14</a:t>
                    </a:r>
                    <a:r>
                      <a:rPr lang="en-US">
                        <a:latin typeface="Calibri"/>
                      </a:rPr>
                      <a:t>±0,63</a:t>
                    </a:r>
                    <a:r>
                      <a:rPr lang="en-US" baseline="30000">
                        <a:latin typeface="Calibri"/>
                      </a:rPr>
                      <a:t>b</a:t>
                    </a:r>
                    <a:endParaRPr lang="en-US" baseline="30000"/>
                  </a:p>
                </c:rich>
              </c:tx>
              <c:showVal val="1"/>
            </c:dLbl>
            <c:dLbl>
              <c:idx val="5"/>
              <c:layout>
                <c:manualLayout>
                  <c:x val="3.1897926634768752E-2"/>
                  <c:y val="-8.6956637462570693E-2"/>
                </c:manualLayout>
              </c:layout>
              <c:tx>
                <c:rich>
                  <a:bodyPr/>
                  <a:lstStyle/>
                  <a:p>
                    <a:r>
                      <a:rPr lang="en-US"/>
                      <a:t>8,15</a:t>
                    </a:r>
                    <a:r>
                      <a:rPr lang="en-US">
                        <a:latin typeface="Calibri"/>
                      </a:rPr>
                      <a:t>±1,48</a:t>
                    </a:r>
                    <a:r>
                      <a:rPr lang="en-US" baseline="30000">
                        <a:latin typeface="Calibri"/>
                      </a:rPr>
                      <a:t>b</a:t>
                    </a:r>
                    <a:endParaRPr lang="en-US" baseline="30000"/>
                  </a:p>
                </c:rich>
              </c:tx>
              <c:showVal val="1"/>
            </c:dLbl>
            <c:showVal val="1"/>
          </c:dLbls>
          <c:errBars>
            <c:errBarType val="both"/>
            <c:errValType val="cust"/>
            <c:plus>
              <c:numRef>
                <c:f>Feuil1!$C$22:$H$22</c:f>
                <c:numCache>
                  <c:formatCode>General</c:formatCode>
                  <c:ptCount val="6"/>
                  <c:pt idx="0">
                    <c:v>0.61000000000000065</c:v>
                  </c:pt>
                  <c:pt idx="1">
                    <c:v>0.19000000000000042</c:v>
                  </c:pt>
                  <c:pt idx="2">
                    <c:v>0.29000000000000031</c:v>
                  </c:pt>
                  <c:pt idx="3">
                    <c:v>0.49000000000000032</c:v>
                  </c:pt>
                  <c:pt idx="4">
                    <c:v>0.63000000000001655</c:v>
                  </c:pt>
                  <c:pt idx="5">
                    <c:v>1.48</c:v>
                  </c:pt>
                </c:numCache>
              </c:numRef>
            </c:plus>
            <c:minus>
              <c:numRef>
                <c:f>Feuil1!$C$22:$H$22</c:f>
                <c:numCache>
                  <c:formatCode>General</c:formatCode>
                  <c:ptCount val="6"/>
                  <c:pt idx="0">
                    <c:v>0.61000000000000065</c:v>
                  </c:pt>
                  <c:pt idx="1">
                    <c:v>0.19000000000000042</c:v>
                  </c:pt>
                  <c:pt idx="2">
                    <c:v>0.29000000000000031</c:v>
                  </c:pt>
                  <c:pt idx="3">
                    <c:v>0.49000000000000032</c:v>
                  </c:pt>
                  <c:pt idx="4">
                    <c:v>0.63000000000001655</c:v>
                  </c:pt>
                  <c:pt idx="5">
                    <c:v>1.48</c:v>
                  </c:pt>
                </c:numCache>
              </c:numRef>
            </c:minus>
          </c:errBars>
          <c:cat>
            <c:strRef>
              <c:f>Feuil1!$C$25:$H$26</c:f>
              <c:strCache>
                <c:ptCount val="6"/>
                <c:pt idx="0">
                  <c:v>Stade Œuf</c:v>
                </c:pt>
                <c:pt idx="1">
                  <c:v>L1</c:v>
                </c:pt>
                <c:pt idx="2">
                  <c:v>L2</c:v>
                </c:pt>
                <c:pt idx="3">
                  <c:v>L3</c:v>
                </c:pt>
                <c:pt idx="4">
                  <c:v>L4</c:v>
                </c:pt>
                <c:pt idx="5">
                  <c:v>Nymphes</c:v>
                </c:pt>
              </c:strCache>
            </c:strRef>
          </c:cat>
          <c:val>
            <c:numRef>
              <c:f>Feuil1!$C$28:$H$28</c:f>
              <c:numCache>
                <c:formatCode>General</c:formatCode>
                <c:ptCount val="6"/>
                <c:pt idx="0">
                  <c:v>3.23</c:v>
                </c:pt>
                <c:pt idx="1">
                  <c:v>3.04</c:v>
                </c:pt>
                <c:pt idx="2">
                  <c:v>1.0900000000000001</c:v>
                </c:pt>
                <c:pt idx="3">
                  <c:v>1.42</c:v>
                </c:pt>
                <c:pt idx="4">
                  <c:v>4.1399999999999997</c:v>
                </c:pt>
                <c:pt idx="5">
                  <c:v>8.15</c:v>
                </c:pt>
              </c:numCache>
            </c:numRef>
          </c:val>
        </c:ser>
        <c:ser>
          <c:idx val="2"/>
          <c:order val="2"/>
          <c:tx>
            <c:strRef>
              <c:f>Feuil1!$B$29</c:f>
              <c:strCache>
                <c:ptCount val="1"/>
                <c:pt idx="0">
                  <c:v>31°C</c:v>
                </c:pt>
              </c:strCache>
            </c:strRef>
          </c:tx>
          <c:dLbls>
            <c:dLbl>
              <c:idx val="0"/>
              <c:layout>
                <c:manualLayout>
                  <c:x val="2.3885409672628196E-2"/>
                  <c:y val="-2.4844626816014202E-2"/>
                </c:manualLayout>
              </c:layout>
              <c:tx>
                <c:rich>
                  <a:bodyPr/>
                  <a:lstStyle/>
                  <a:p>
                    <a:r>
                      <a:rPr lang="en-US"/>
                      <a:t>3,2</a:t>
                    </a:r>
                    <a:r>
                      <a:rPr lang="en-US">
                        <a:latin typeface="Calibri"/>
                      </a:rPr>
                      <a:t>±0.83</a:t>
                    </a:r>
                    <a:r>
                      <a:rPr lang="en-US" baseline="30000">
                        <a:latin typeface="Calibri"/>
                      </a:rPr>
                      <a:t>b</a:t>
                    </a:r>
                    <a:endParaRPr lang="en-US" baseline="30000"/>
                  </a:p>
                </c:rich>
              </c:tx>
              <c:showVal val="1"/>
            </c:dLbl>
            <c:dLbl>
              <c:idx val="1"/>
              <c:layout>
                <c:manualLayout>
                  <c:x val="3.2296441413722801E-2"/>
                  <c:y val="-1.7332889726812444E-2"/>
                </c:manualLayout>
              </c:layout>
              <c:tx>
                <c:rich>
                  <a:bodyPr/>
                  <a:lstStyle/>
                  <a:p>
                    <a:r>
                      <a:rPr lang="en-US"/>
                      <a:t>2,37</a:t>
                    </a:r>
                    <a:r>
                      <a:rPr lang="en-US">
                        <a:latin typeface="Calibri"/>
                      </a:rPr>
                      <a:t>±0,48</a:t>
                    </a:r>
                    <a:r>
                      <a:rPr lang="en-US" baseline="30000">
                        <a:latin typeface="Calibri"/>
                      </a:rPr>
                      <a:t>c</a:t>
                    </a:r>
                    <a:endParaRPr lang="en-US"/>
                  </a:p>
                </c:rich>
              </c:tx>
              <c:showVal val="1"/>
            </c:dLbl>
            <c:dLbl>
              <c:idx val="2"/>
              <c:layout>
                <c:manualLayout>
                  <c:x val="1.5616756039466361E-2"/>
                  <c:y val="-4.1409190048427094E-3"/>
                </c:manualLayout>
              </c:layout>
              <c:tx>
                <c:rich>
                  <a:bodyPr/>
                  <a:lstStyle/>
                  <a:p>
                    <a:r>
                      <a:rPr lang="en-US"/>
                      <a:t>0,95</a:t>
                    </a:r>
                    <a:r>
                      <a:rPr lang="en-US">
                        <a:latin typeface="Calibri"/>
                      </a:rPr>
                      <a:t>±0,39</a:t>
                    </a:r>
                    <a:r>
                      <a:rPr lang="en-US" baseline="30000">
                        <a:latin typeface="Calibri"/>
                      </a:rPr>
                      <a:t>b</a:t>
                    </a:r>
                    <a:endParaRPr lang="en-US" baseline="30000"/>
                  </a:p>
                </c:rich>
              </c:tx>
              <c:showVal val="1"/>
            </c:dLbl>
            <c:dLbl>
              <c:idx val="3"/>
              <c:layout>
                <c:manualLayout>
                  <c:x val="1.9603913147220261E-2"/>
                  <c:y val="2.6010129015563415E-3"/>
                </c:manualLayout>
              </c:layout>
              <c:tx>
                <c:rich>
                  <a:bodyPr/>
                  <a:lstStyle/>
                  <a:p>
                    <a:r>
                      <a:rPr lang="en-US"/>
                      <a:t>1,1</a:t>
                    </a:r>
                    <a:r>
                      <a:rPr lang="en-US">
                        <a:latin typeface="Calibri"/>
                      </a:rPr>
                      <a:t>±0,31</a:t>
                    </a:r>
                    <a:r>
                      <a:rPr lang="en-US" baseline="30000">
                        <a:latin typeface="Calibri"/>
                      </a:rPr>
                      <a:t>c</a:t>
                    </a:r>
                    <a:endParaRPr lang="en-US" baseline="30000"/>
                  </a:p>
                </c:rich>
              </c:tx>
              <c:showVal val="1"/>
            </c:dLbl>
            <c:dLbl>
              <c:idx val="4"/>
              <c:layout>
                <c:manualLayout>
                  <c:x val="1.7047752751836252E-2"/>
                  <c:y val="-3.1971904920335692E-2"/>
                </c:manualLayout>
              </c:layout>
              <c:tx>
                <c:rich>
                  <a:bodyPr/>
                  <a:lstStyle/>
                  <a:p>
                    <a:r>
                      <a:rPr lang="en-US"/>
                      <a:t>3,35</a:t>
                    </a:r>
                    <a:r>
                      <a:rPr lang="en-US">
                        <a:latin typeface="Calibri"/>
                      </a:rPr>
                      <a:t>±0,49</a:t>
                    </a:r>
                    <a:r>
                      <a:rPr lang="en-US" baseline="30000">
                        <a:latin typeface="Calibri"/>
                      </a:rPr>
                      <a:t>c</a:t>
                    </a:r>
                    <a:endParaRPr lang="en-US" baseline="30000"/>
                  </a:p>
                </c:rich>
              </c:tx>
              <c:showVal val="1"/>
            </c:dLbl>
            <c:dLbl>
              <c:idx val="5"/>
              <c:layout>
                <c:manualLayout>
                  <c:x val="2.7844294582794655E-2"/>
                  <c:y val="-4.5163875642305291E-2"/>
                </c:manualLayout>
              </c:layout>
              <c:tx>
                <c:rich>
                  <a:bodyPr/>
                  <a:lstStyle/>
                  <a:p>
                    <a:r>
                      <a:rPr lang="en-US"/>
                      <a:t>7,15</a:t>
                    </a:r>
                    <a:r>
                      <a:rPr lang="en-US">
                        <a:latin typeface="Calibri"/>
                      </a:rPr>
                      <a:t>±0,67</a:t>
                    </a:r>
                    <a:r>
                      <a:rPr lang="en-US" baseline="30000">
                        <a:latin typeface="Calibri"/>
                      </a:rPr>
                      <a:t>c</a:t>
                    </a:r>
                    <a:endParaRPr lang="en-US" baseline="30000"/>
                  </a:p>
                </c:rich>
              </c:tx>
              <c:showVal val="1"/>
            </c:dLbl>
            <c:showVal val="1"/>
          </c:dLbls>
          <c:errBars>
            <c:errBarType val="both"/>
            <c:errValType val="cust"/>
            <c:plus>
              <c:numRef>
                <c:f>Feuil1!$C$23:$H$23</c:f>
                <c:numCache>
                  <c:formatCode>General</c:formatCode>
                  <c:ptCount val="6"/>
                  <c:pt idx="0">
                    <c:v>0.83000000000000063</c:v>
                  </c:pt>
                  <c:pt idx="1">
                    <c:v>0.48000000000000032</c:v>
                  </c:pt>
                  <c:pt idx="2">
                    <c:v>0.39000000000000895</c:v>
                  </c:pt>
                  <c:pt idx="3">
                    <c:v>0.31000000000000238</c:v>
                  </c:pt>
                  <c:pt idx="4">
                    <c:v>0.49000000000000032</c:v>
                  </c:pt>
                  <c:pt idx="5">
                    <c:v>0.67000000000002036</c:v>
                  </c:pt>
                </c:numCache>
              </c:numRef>
            </c:plus>
            <c:minus>
              <c:numRef>
                <c:f>Feuil1!$C$23:$H$23</c:f>
                <c:numCache>
                  <c:formatCode>General</c:formatCode>
                  <c:ptCount val="6"/>
                  <c:pt idx="0">
                    <c:v>0.83000000000000063</c:v>
                  </c:pt>
                  <c:pt idx="1">
                    <c:v>0.48000000000000032</c:v>
                  </c:pt>
                  <c:pt idx="2">
                    <c:v>0.39000000000000895</c:v>
                  </c:pt>
                  <c:pt idx="3">
                    <c:v>0.31000000000000238</c:v>
                  </c:pt>
                  <c:pt idx="4">
                    <c:v>0.49000000000000032</c:v>
                  </c:pt>
                  <c:pt idx="5">
                    <c:v>0.67000000000002036</c:v>
                  </c:pt>
                </c:numCache>
              </c:numRef>
            </c:minus>
          </c:errBars>
          <c:cat>
            <c:strRef>
              <c:f>Feuil1!$C$25:$H$26</c:f>
              <c:strCache>
                <c:ptCount val="6"/>
                <c:pt idx="0">
                  <c:v>Stade Œuf</c:v>
                </c:pt>
                <c:pt idx="1">
                  <c:v>L1</c:v>
                </c:pt>
                <c:pt idx="2">
                  <c:v>L2</c:v>
                </c:pt>
                <c:pt idx="3">
                  <c:v>L3</c:v>
                </c:pt>
                <c:pt idx="4">
                  <c:v>L4</c:v>
                </c:pt>
                <c:pt idx="5">
                  <c:v>Nymphes</c:v>
                </c:pt>
              </c:strCache>
            </c:strRef>
          </c:cat>
          <c:val>
            <c:numRef>
              <c:f>Feuil1!$C$29:$H$29</c:f>
              <c:numCache>
                <c:formatCode>General</c:formatCode>
                <c:ptCount val="6"/>
                <c:pt idx="0">
                  <c:v>3.2</c:v>
                </c:pt>
                <c:pt idx="1">
                  <c:v>2.3699999999999997</c:v>
                </c:pt>
                <c:pt idx="2">
                  <c:v>0.95000000000000062</c:v>
                </c:pt>
                <c:pt idx="3">
                  <c:v>1.1000000000000001</c:v>
                </c:pt>
                <c:pt idx="4">
                  <c:v>3.3499999999999988</c:v>
                </c:pt>
                <c:pt idx="5">
                  <c:v>7.1499999999999995</c:v>
                </c:pt>
              </c:numCache>
            </c:numRef>
          </c:val>
        </c:ser>
        <c:axId val="70843008"/>
        <c:axId val="86241664"/>
      </c:barChart>
      <c:catAx>
        <c:axId val="70843008"/>
        <c:scaling>
          <c:orientation val="minMax"/>
        </c:scaling>
        <c:axPos val="b"/>
        <c:tickLblPos val="nextTo"/>
        <c:crossAx val="86241664"/>
        <c:crosses val="autoZero"/>
        <c:auto val="1"/>
        <c:lblAlgn val="ctr"/>
        <c:lblOffset val="100"/>
      </c:catAx>
      <c:valAx>
        <c:axId val="86241664"/>
        <c:scaling>
          <c:orientation val="minMax"/>
        </c:scaling>
        <c:axPos val="l"/>
        <c:numFmt formatCode="General" sourceLinked="1"/>
        <c:tickLblPos val="nextTo"/>
        <c:crossAx val="70843008"/>
        <c:crosses val="autoZero"/>
        <c:crossBetween val="between"/>
      </c:valAx>
      <c:spPr>
        <a:noFill/>
        <a:ln w="25400">
          <a:noFill/>
        </a:ln>
      </c:spPr>
    </c:plotArea>
    <c:legend>
      <c:legendPos val="r"/>
      <c:layout>
        <c:manualLayout>
          <c:xMode val="edge"/>
          <c:yMode val="edge"/>
          <c:x val="0.92590286679281353"/>
          <c:y val="0.43192724853055342"/>
          <c:w val="7.4097133207186958E-2"/>
          <c:h val="0.20375113674171041"/>
        </c:manualLayout>
      </c:layout>
    </c:legend>
    <c:plotVisOnly val="1"/>
  </c:chart>
  <c:externalData r:id="rId1"/>
  <c:userShapes r:id="rId2"/>
</c:chartSpace>
</file>

<file path=word/drawings/drawing1.xml><?xml version="1.0" encoding="utf-8"?>
<c:userShapes xmlns:c="http://schemas.openxmlformats.org/drawingml/2006/chart">
  <cdr:relSizeAnchor xmlns:cdr="http://schemas.openxmlformats.org/drawingml/2006/chartDrawing">
    <cdr:from>
      <cdr:x>0.04912</cdr:x>
      <cdr:y>0.17405</cdr:y>
    </cdr:from>
    <cdr:to>
      <cdr:x>0.13619</cdr:x>
      <cdr:y>0.70886</cdr:y>
    </cdr:to>
    <cdr:sp macro="" textlink="">
      <cdr:nvSpPr>
        <cdr:cNvPr id="3" name="Rectangle 2"/>
        <cdr:cNvSpPr/>
      </cdr:nvSpPr>
      <cdr:spPr>
        <a:xfrm xmlns:a="http://schemas.openxmlformats.org/drawingml/2006/main">
          <a:off x="238125" y="523875"/>
          <a:ext cx="422178" cy="1609737"/>
        </a:xfrm>
        <a:prstGeom xmlns:a="http://schemas.openxmlformats.org/drawingml/2006/main" prst="rect">
          <a:avLst/>
        </a:prstGeom>
        <a:solidFill xmlns:a="http://schemas.openxmlformats.org/drawingml/2006/main">
          <a:sysClr val="window" lastClr="FFFFFF"/>
        </a:solidFill>
        <a:ln xmlns:a="http://schemas.openxmlformats.org/drawingml/2006/main" w="25400" cap="flat" cmpd="sng" algn="ctr">
          <a:noFill/>
          <a:prstDash val="solid"/>
        </a:ln>
        <a:effectLst xmlns:a="http://schemas.openxmlformats.org/drawingml/2006/mai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vert270" anchor="t" anchorCtr="1"/>
        <a:lstStyle xmlns:a="http://schemas.openxmlformats.org/drawingml/2006/main">
          <a:lvl1pPr marL="0" indent="0">
            <a:defRPr sz="1100">
              <a:solidFill>
                <a:sysClr val="window" lastClr="FFFFFF"/>
              </a:solidFill>
              <a:latin typeface="Calibri"/>
            </a:defRPr>
          </a:lvl1pPr>
          <a:lvl2pPr marL="457200" indent="0">
            <a:defRPr sz="1100">
              <a:solidFill>
                <a:sysClr val="window" lastClr="FFFFFF"/>
              </a:solidFill>
              <a:latin typeface="Calibri"/>
            </a:defRPr>
          </a:lvl2pPr>
          <a:lvl3pPr marL="914400" indent="0">
            <a:defRPr sz="1100">
              <a:solidFill>
                <a:sysClr val="window" lastClr="FFFFFF"/>
              </a:solidFill>
              <a:latin typeface="Calibri"/>
            </a:defRPr>
          </a:lvl3pPr>
          <a:lvl4pPr marL="1371600" indent="0">
            <a:defRPr sz="1100">
              <a:solidFill>
                <a:sysClr val="window" lastClr="FFFFFF"/>
              </a:solidFill>
              <a:latin typeface="Calibri"/>
            </a:defRPr>
          </a:lvl4pPr>
          <a:lvl5pPr marL="1828800" indent="0">
            <a:defRPr sz="1100">
              <a:solidFill>
                <a:sysClr val="window" lastClr="FFFFFF"/>
              </a:solidFill>
              <a:latin typeface="Calibri"/>
            </a:defRPr>
          </a:lvl5pPr>
          <a:lvl6pPr marL="2286000" indent="0">
            <a:defRPr sz="1100">
              <a:solidFill>
                <a:sysClr val="window" lastClr="FFFFFF"/>
              </a:solidFill>
              <a:latin typeface="Calibri"/>
            </a:defRPr>
          </a:lvl6pPr>
          <a:lvl7pPr marL="2743200" indent="0">
            <a:defRPr sz="1100">
              <a:solidFill>
                <a:sysClr val="window" lastClr="FFFFFF"/>
              </a:solidFill>
              <a:latin typeface="Calibri"/>
            </a:defRPr>
          </a:lvl7pPr>
          <a:lvl8pPr marL="3200400" indent="0">
            <a:defRPr sz="1100">
              <a:solidFill>
                <a:sysClr val="window" lastClr="FFFFFF"/>
              </a:solidFill>
              <a:latin typeface="Calibri"/>
            </a:defRPr>
          </a:lvl8pPr>
          <a:lvl9pPr marL="3657600" indent="0">
            <a:defRPr sz="1100">
              <a:solidFill>
                <a:sysClr val="window" lastClr="FFFFFF"/>
              </a:solidFill>
              <a:latin typeface="Calibri"/>
            </a:defRPr>
          </a:lvl9pPr>
        </a:lstStyle>
        <a:p xmlns:a="http://schemas.openxmlformats.org/drawingml/2006/main">
          <a:r>
            <a:rPr lang="fr-FR" sz="1200" b="1">
              <a:solidFill>
                <a:sysClr val="windowText" lastClr="000000"/>
              </a:solidFill>
              <a:latin typeface="Times New Roman" pitchFamily="18" charset="0"/>
              <a:cs typeface="Times New Roman" pitchFamily="18" charset="0"/>
            </a:rPr>
            <a:t>Durée</a:t>
          </a:r>
          <a:r>
            <a:rPr lang="fr-FR" sz="1200" b="1" baseline="0">
              <a:solidFill>
                <a:sysClr val="windowText" lastClr="000000"/>
              </a:solidFill>
              <a:latin typeface="Times New Roman" pitchFamily="18" charset="0"/>
              <a:cs typeface="Times New Roman" pitchFamily="18" charset="0"/>
            </a:rPr>
            <a:t> (Jours)</a:t>
          </a:r>
          <a:endParaRPr lang="fr-FR" sz="1200" b="1">
            <a:solidFill>
              <a:sysClr val="windowText" lastClr="000000"/>
            </a:solidFill>
            <a:latin typeface="Times New Roman" pitchFamily="18" charset="0"/>
            <a:cs typeface="Times New Roman" pitchFamily="18" charset="0"/>
          </a:endParaRPr>
        </a:p>
      </cdr:txBody>
    </cdr:sp>
  </cdr:relSizeAnchor>
  <cdr:relSizeAnchor xmlns:cdr="http://schemas.openxmlformats.org/drawingml/2006/chartDrawing">
    <cdr:from>
      <cdr:x>0.33727</cdr:x>
      <cdr:y>0.83991</cdr:y>
    </cdr:from>
    <cdr:to>
      <cdr:x>0.7302</cdr:x>
      <cdr:y>0.93801</cdr:y>
    </cdr:to>
    <cdr:sp macro="" textlink="">
      <cdr:nvSpPr>
        <cdr:cNvPr id="4" name="ZoneTexte 12"/>
        <cdr:cNvSpPr txBox="1"/>
      </cdr:nvSpPr>
      <cdr:spPr>
        <a:xfrm xmlns:a="http://schemas.openxmlformats.org/drawingml/2006/main">
          <a:off x="1635162" y="2528047"/>
          <a:ext cx="1905000" cy="295275"/>
        </a:xfrm>
        <a:prstGeom xmlns:a="http://schemas.openxmlformats.org/drawingml/2006/main" prst="rect">
          <a:avLst/>
        </a:prstGeom>
        <a:solidFill xmlns:a="http://schemas.openxmlformats.org/drawingml/2006/main">
          <a:sysClr val="window" lastClr="FFFFFF"/>
        </a:solidFill>
        <a:ln xmlns:a="http://schemas.openxmlformats.org/drawingml/2006/main" w="9525" cmpd="sng">
          <a:noFill/>
        </a:ln>
        <a:effectLst xmlns:a="http://schemas.openxmlformats.org/drawingml/2006/mai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rtlCol="0" anchor="t"/>
        <a:lstStyle xmlns:a="http://schemas.openxmlformats.org/drawingml/2006/main">
          <a:lvl1pPr marL="0" indent="0">
            <a:defRPr sz="1100">
              <a:solidFill>
                <a:sysClr val="windowText" lastClr="000000"/>
              </a:solidFill>
              <a:latin typeface="Calibri"/>
            </a:defRPr>
          </a:lvl1pPr>
          <a:lvl2pPr marL="457200" indent="0">
            <a:defRPr sz="1100">
              <a:solidFill>
                <a:sysClr val="windowText" lastClr="000000"/>
              </a:solidFill>
              <a:latin typeface="Calibri"/>
            </a:defRPr>
          </a:lvl2pPr>
          <a:lvl3pPr marL="914400" indent="0">
            <a:defRPr sz="1100">
              <a:solidFill>
                <a:sysClr val="windowText" lastClr="000000"/>
              </a:solidFill>
              <a:latin typeface="Calibri"/>
            </a:defRPr>
          </a:lvl3pPr>
          <a:lvl4pPr marL="1371600" indent="0">
            <a:defRPr sz="1100">
              <a:solidFill>
                <a:sysClr val="windowText" lastClr="000000"/>
              </a:solidFill>
              <a:latin typeface="Calibri"/>
            </a:defRPr>
          </a:lvl4pPr>
          <a:lvl5pPr marL="1828800" indent="0">
            <a:defRPr sz="1100">
              <a:solidFill>
                <a:sysClr val="windowText" lastClr="000000"/>
              </a:solidFill>
              <a:latin typeface="Calibri"/>
            </a:defRPr>
          </a:lvl5pPr>
          <a:lvl6pPr marL="2286000" indent="0">
            <a:defRPr sz="1100">
              <a:solidFill>
                <a:sysClr val="windowText" lastClr="000000"/>
              </a:solidFill>
              <a:latin typeface="Calibri"/>
            </a:defRPr>
          </a:lvl6pPr>
          <a:lvl7pPr marL="2743200" indent="0">
            <a:defRPr sz="1100">
              <a:solidFill>
                <a:sysClr val="windowText" lastClr="000000"/>
              </a:solidFill>
              <a:latin typeface="Calibri"/>
            </a:defRPr>
          </a:lvl7pPr>
          <a:lvl8pPr marL="3200400" indent="0">
            <a:defRPr sz="1100">
              <a:solidFill>
                <a:sysClr val="windowText" lastClr="000000"/>
              </a:solidFill>
              <a:latin typeface="Calibri"/>
            </a:defRPr>
          </a:lvl8pPr>
          <a:lvl9pPr marL="3657600" indent="0">
            <a:defRPr sz="1100">
              <a:solidFill>
                <a:sysClr val="windowText" lastClr="000000"/>
              </a:solidFill>
              <a:latin typeface="Calibri"/>
            </a:defRPr>
          </a:lvl9pPr>
        </a:lstStyle>
        <a:p xmlns:a="http://schemas.openxmlformats.org/drawingml/2006/main">
          <a:pPr algn="ctr"/>
          <a:r>
            <a:rPr lang="fr-FR" sz="1200" b="1">
              <a:latin typeface="Times New Roman" pitchFamily="18" charset="0"/>
              <a:cs typeface="Times New Roman" pitchFamily="18" charset="0"/>
            </a:rPr>
            <a:t>Températures (°C)</a:t>
          </a:r>
        </a:p>
      </cdr:txBody>
    </cdr:sp>
  </cdr:relSizeAnchor>
</c:userShapes>
</file>

<file path=word/drawings/drawing2.xml><?xml version="1.0" encoding="utf-8"?>
<c:userShapes xmlns:c="http://schemas.openxmlformats.org/drawingml/2006/chart">
  <cdr:relSizeAnchor xmlns:cdr="http://schemas.openxmlformats.org/drawingml/2006/chartDrawing">
    <cdr:from>
      <cdr:x>0.07974</cdr:x>
      <cdr:y>0.32394</cdr:y>
    </cdr:from>
    <cdr:to>
      <cdr:x>0.10686</cdr:x>
      <cdr:y>0.37465</cdr:y>
    </cdr:to>
    <cdr:sp macro="" textlink="">
      <cdr:nvSpPr>
        <cdr:cNvPr id="2" name="ZoneTexte 1"/>
        <cdr:cNvSpPr txBox="1"/>
      </cdr:nvSpPr>
      <cdr:spPr>
        <a:xfrm xmlns:a="http://schemas.openxmlformats.org/drawingml/2006/main">
          <a:off x="476250" y="1095375"/>
          <a:ext cx="161925" cy="17145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ar-DZ" sz="1100"/>
        </a:p>
        <a:p xmlns:a="http://schemas.openxmlformats.org/drawingml/2006/main">
          <a:endParaRPr lang="fr-FR" sz="1100"/>
        </a:p>
      </cdr:txBody>
    </cdr:sp>
  </cdr:relSizeAnchor>
</c:userShape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9E580AF40FD4B3EA0C2172D201AFAC3"/>
        <w:category>
          <w:name w:val="Général"/>
          <w:gallery w:val="placeholder"/>
        </w:category>
        <w:types>
          <w:type w:val="bbPlcHdr"/>
        </w:types>
        <w:behaviors>
          <w:behavior w:val="content"/>
        </w:behaviors>
        <w:guid w:val="{C7AB09C5-3C03-426E-91E4-508DAE1DE4B5}"/>
      </w:docPartPr>
      <w:docPartBody>
        <w:p w:rsidR="00214BC0" w:rsidRDefault="005701C2" w:rsidP="005701C2">
          <w:pPr>
            <w:pStyle w:val="49E580AF40FD4B3EA0C2172D201AFAC3"/>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5701C2"/>
    <w:rsid w:val="002037D5"/>
    <w:rsid w:val="00214BC0"/>
    <w:rsid w:val="00294305"/>
    <w:rsid w:val="002C6392"/>
    <w:rsid w:val="00430D69"/>
    <w:rsid w:val="00464672"/>
    <w:rsid w:val="004A004F"/>
    <w:rsid w:val="005701C2"/>
    <w:rsid w:val="00595C9D"/>
    <w:rsid w:val="00616AC2"/>
    <w:rsid w:val="00782176"/>
    <w:rsid w:val="00867B4D"/>
    <w:rsid w:val="008C54E8"/>
    <w:rsid w:val="00AB1765"/>
    <w:rsid w:val="00AD717B"/>
    <w:rsid w:val="00B24C97"/>
    <w:rsid w:val="00B335E5"/>
    <w:rsid w:val="00B63383"/>
    <w:rsid w:val="00CD305F"/>
    <w:rsid w:val="00D02477"/>
    <w:rsid w:val="00D8721A"/>
    <w:rsid w:val="00DA10FE"/>
    <w:rsid w:val="00E70E00"/>
    <w:rsid w:val="00F348C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BC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49E580AF40FD4B3EA0C2172D201AFAC3">
    <w:name w:val="49E580AF40FD4B3EA0C2172D201AFAC3"/>
    <w:rsid w:val="005701C2"/>
  </w:style>
  <w:style w:type="paragraph" w:customStyle="1" w:styleId="E12F327B488C4FB7AD14B716FCF59B28">
    <w:name w:val="E12F327B488C4FB7AD14B716FCF59B28"/>
    <w:rsid w:val="00782176"/>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674</TotalTime>
  <Pages>10</Pages>
  <Words>1848</Words>
  <Characters>10170</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Chapitre IV                                                                    Etude expérimentale    </vt:lpstr>
    </vt:vector>
  </TitlesOfParts>
  <Company>Unicornis</Company>
  <LinksUpToDate>false</LinksUpToDate>
  <CharactersWithSpaces>11995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                                                  Bio-Ecologie de Tuta absoluta      </dc:title>
  <dc:subject/>
  <dc:creator>Unicornis</dc:creator>
  <cp:keywords/>
  <dc:description/>
  <cp:lastModifiedBy>Unicornis</cp:lastModifiedBy>
  <cp:revision>158</cp:revision>
  <cp:lastPrinted>2009-06-24T10:27:00Z</cp:lastPrinted>
  <dcterms:created xsi:type="dcterms:W3CDTF">2009-06-02T21:51:00Z</dcterms:created>
  <dcterms:modified xsi:type="dcterms:W3CDTF">2009-07-12T22:36:00Z</dcterms:modified>
</cp:coreProperties>
</file>